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47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952"/>
        <w:gridCol w:w="5574"/>
        <w:gridCol w:w="2115"/>
      </w:tblGrid>
      <w:tr w14:paraId="765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2FB0B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A650F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  <w:lang w:eastAsia="zh-CN"/>
              </w:rPr>
              <w:t>江西康满达工程机械有限公司年产5000吨工程机械配件生产项目安全预评价报告</w:t>
            </w:r>
            <w:bookmarkEnd w:id="0"/>
          </w:p>
        </w:tc>
      </w:tr>
      <w:tr w14:paraId="5426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2A0674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完成时间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6A2948">
            <w:pPr>
              <w:widowControl/>
              <w:spacing w:after="1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月</w:t>
            </w:r>
          </w:p>
        </w:tc>
      </w:tr>
      <w:tr w14:paraId="2AD8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647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评价人员</w:t>
            </w:r>
          </w:p>
        </w:tc>
      </w:tr>
      <w:tr w14:paraId="316E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9347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FDDF2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E2DD7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资格证书号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34EEA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从业号</w:t>
            </w:r>
          </w:p>
        </w:tc>
      </w:tr>
      <w:tr w14:paraId="29A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30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65DEB">
            <w:pPr>
              <w:spacing w:before="156" w:beforeLines="50" w:after="156" w:afterLines="50" w:line="30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黎财荣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203271"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0800000000204012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9A32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lang w:bidi="zh-TW"/>
              </w:rPr>
              <w:t>013051</w:t>
            </w:r>
          </w:p>
        </w:tc>
      </w:tr>
      <w:tr w14:paraId="42A3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4D7C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6C39E">
            <w:pPr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刘二平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AFC5A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03320241036000000887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B3950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37250438462</w:t>
            </w:r>
          </w:p>
        </w:tc>
      </w:tr>
      <w:tr w14:paraId="59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849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31A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于志勇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AF7D5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2014033230330000003310230030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E9CF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51190209624</w:t>
            </w:r>
          </w:p>
        </w:tc>
      </w:tr>
      <w:tr w14:paraId="7518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8282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8D395">
            <w:pPr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程冬红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9760F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1500000000301714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42F8E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</w:rPr>
              <w:t>026812</w:t>
            </w:r>
          </w:p>
        </w:tc>
      </w:tr>
      <w:tr w14:paraId="0779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CB03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5844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王静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C9D23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1800000000300838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930C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034276</w:t>
            </w:r>
          </w:p>
        </w:tc>
      </w:tr>
      <w:tr w14:paraId="0EE6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7D3F9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4CC05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cs="宋体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谢雨飞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E54C05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20211004636000000716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22F4F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cs="宋体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36230354334</w:t>
            </w:r>
          </w:p>
        </w:tc>
      </w:tr>
      <w:tr w14:paraId="1968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93FDA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技术专家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BC5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 w14:paraId="4F7E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D6B3E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现场勘察人员及时间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BD943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2026年9月26日</w:t>
            </w:r>
          </w:p>
        </w:tc>
      </w:tr>
      <w:tr w14:paraId="0A65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6803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现场核查的人员和时间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652F1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lang w:val="en-US" w:eastAsia="zh-CN"/>
              </w:rPr>
              <w:t>/</w:t>
            </w:r>
          </w:p>
        </w:tc>
      </w:tr>
      <w:tr w14:paraId="7F3E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DD196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hd w:val="clear" w:color="auto" w:fill="FFFFFF"/>
              </w:rPr>
              <w:t>项目简介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353155E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江西康满达工程机械有限公司（以下简称“该公司”），公司成立于2026年8月26日，公司法定代表人：邓伟；公司注册地址：江西省抚州市南城县河东工业园区东七路3号。</w:t>
            </w:r>
          </w:p>
          <w:p w14:paraId="10620622">
            <w:pPr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江西康满达工程机械有限公司投资800万元，租用原泓瑞本德3#厂房（江西省抚州市南城县河东工业园区东七路3号）建设年产5000吨工程机械配件生产项目，项目已在南城县发展和改革委员会网上项目登记系统进行登记（项目统一代码：2609-361021-04-05-971407），登记时间：2026年9月7日。</w:t>
            </w:r>
          </w:p>
        </w:tc>
      </w:tr>
      <w:tr w14:paraId="7E2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115CC1">
            <w:pPr>
              <w:widowControl/>
              <w:spacing w:after="150"/>
              <w:jc w:val="center"/>
            </w:pPr>
            <w:r>
              <w:rPr>
                <w:rFonts w:hint="eastAsia"/>
                <w:color w:val="FF0000"/>
                <w:sz w:val="24"/>
              </w:rPr>
              <w:t>工艺流程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7E67DA38">
            <w:pPr>
              <w:numPr>
                <w:ilvl w:val="0"/>
                <w:numId w:val="2"/>
              </w:numP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工艺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流程</w:t>
            </w:r>
          </w:p>
          <w:p w14:paraId="44A93114">
            <w:pPr>
              <w:pStyle w:val="9"/>
              <w:numPr>
                <w:ilvl w:val="0"/>
                <w:numId w:val="0"/>
              </w:num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1、制蜡模2、挂砂涂壳3、干燥4、脱蜡5、焙烧6、清砂7、分离8、抛丸打磨9、热处理</w:t>
            </w:r>
          </w:p>
          <w:p w14:paraId="546A16FF">
            <w:pPr>
              <w:rPr>
                <w:rFonts w:hint="default"/>
                <w:lang w:val="en-US"/>
              </w:rPr>
            </w:pPr>
          </w:p>
        </w:tc>
      </w:tr>
      <w:tr w14:paraId="1BF1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09B03F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被评价单位信息反馈情况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FBC9DB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满意</w:t>
            </w:r>
          </w:p>
        </w:tc>
      </w:tr>
    </w:tbl>
    <w:p w14:paraId="5D345BA6">
      <w:pPr>
        <w:rPr>
          <w:rFonts w:hint="eastAsia" w:eastAsia="宋体"/>
          <w:lang w:eastAsia="zh-CN"/>
        </w:rPr>
      </w:pPr>
      <w:r>
        <w:br w:type="page"/>
      </w:r>
    </w:p>
    <w:p w14:paraId="1564A64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901440" cy="8808720"/>
            <wp:effectExtent l="0" t="0" r="3810" b="11430"/>
            <wp:docPr id="16" name="图片 16" descr="IMG_20260926_12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926_1225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880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3901440" cy="8808720"/>
            <wp:effectExtent l="0" t="0" r="3810" b="11430"/>
            <wp:docPr id="17" name="图片 17" descr="IMG_20260926_12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926_1226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880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3901440" cy="8808720"/>
            <wp:effectExtent l="0" t="0" r="3810" b="11430"/>
            <wp:docPr id="18" name="图片 18" descr="IMG_20260926_122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926_1226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880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A39CC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D90DC4E"/>
    <w:p w14:paraId="3EE79A1A">
      <w:r>
        <w:drawing>
          <wp:inline distT="0" distB="0" distL="114300" distR="114300">
            <wp:extent cx="5267960" cy="7459980"/>
            <wp:effectExtent l="0" t="0" r="8890" b="762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3221B3D">
      <w:pPr>
        <w:pStyle w:val="2"/>
      </w:pPr>
    </w:p>
    <w:p w14:paraId="6236FC4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1610" cy="7440295"/>
            <wp:effectExtent l="0" t="0" r="15240" b="8255"/>
            <wp:docPr id="20" name="图片 20" descr="01报告封面+资质+承诺书+签字页(4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1报告封面+资质+承诺书+签字页(4)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44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6BE4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B108E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259070" cy="7444105"/>
            <wp:effectExtent l="0" t="0" r="17780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139979EB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59070" cy="7444105"/>
            <wp:effectExtent l="0" t="0" r="17780" b="444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9782">
      <w:pPr>
        <w:rPr>
          <w:rFonts w:hint="eastAsia"/>
          <w:lang w:eastAsia="zh-CN"/>
        </w:rPr>
      </w:pPr>
    </w:p>
    <w:p w14:paraId="3063B7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287" w:usb1="00000000" w:usb2="00000000" w:usb3="00000000" w:csb0="4000009F" w:csb1="DFD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0287" w:usb1="00000000" w:usb2="00000000" w:usb3="00000000" w:csb0="4000009F" w:csb1="DFD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0287" w:usb1="00000000" w:usb2="00000000" w:usb3="00000000" w:csb0="4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1"/>
      <w:numFmt w:val="chineseCounting"/>
      <w:pStyle w:val="4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58568DB6"/>
    <w:multiLevelType w:val="singleLevel"/>
    <w:tmpl w:val="58568D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YThmZTViOGE1ZWVkN2ZmYjcyMzk1NTlmNjQ2YjIifQ=="/>
    <w:docVar w:name="KSO_WPS_MARK_KEY" w:val="f0c94484-18bf-41d0-a894-232196517eb0"/>
  </w:docVars>
  <w:rsids>
    <w:rsidRoot w:val="00E3751A"/>
    <w:rsid w:val="00047227"/>
    <w:rsid w:val="00303C12"/>
    <w:rsid w:val="003A7C06"/>
    <w:rsid w:val="004340C8"/>
    <w:rsid w:val="004D1AF7"/>
    <w:rsid w:val="005858BE"/>
    <w:rsid w:val="00756850"/>
    <w:rsid w:val="007A2261"/>
    <w:rsid w:val="00802085"/>
    <w:rsid w:val="008F01AE"/>
    <w:rsid w:val="00C75118"/>
    <w:rsid w:val="00C82162"/>
    <w:rsid w:val="00D40559"/>
    <w:rsid w:val="00E3751A"/>
    <w:rsid w:val="00FF47EE"/>
    <w:rsid w:val="01381A2C"/>
    <w:rsid w:val="030516AD"/>
    <w:rsid w:val="03463A74"/>
    <w:rsid w:val="03C37305"/>
    <w:rsid w:val="04334FFF"/>
    <w:rsid w:val="04543719"/>
    <w:rsid w:val="045937F4"/>
    <w:rsid w:val="04664971"/>
    <w:rsid w:val="04714B20"/>
    <w:rsid w:val="04D11406"/>
    <w:rsid w:val="04E23328"/>
    <w:rsid w:val="050505ED"/>
    <w:rsid w:val="06007F0A"/>
    <w:rsid w:val="062E2CC9"/>
    <w:rsid w:val="06EF6353"/>
    <w:rsid w:val="07D32EB9"/>
    <w:rsid w:val="07E46E00"/>
    <w:rsid w:val="0814540D"/>
    <w:rsid w:val="08300409"/>
    <w:rsid w:val="08302FF8"/>
    <w:rsid w:val="08E81855"/>
    <w:rsid w:val="08ED0200"/>
    <w:rsid w:val="096769A3"/>
    <w:rsid w:val="096F1B10"/>
    <w:rsid w:val="09806C85"/>
    <w:rsid w:val="0A0E1339"/>
    <w:rsid w:val="0A173A74"/>
    <w:rsid w:val="0A4F7A65"/>
    <w:rsid w:val="0BC750FD"/>
    <w:rsid w:val="0D073DB5"/>
    <w:rsid w:val="0D081033"/>
    <w:rsid w:val="0E464272"/>
    <w:rsid w:val="0E564C35"/>
    <w:rsid w:val="0EC817E1"/>
    <w:rsid w:val="0F1C6141"/>
    <w:rsid w:val="0FFD1618"/>
    <w:rsid w:val="10806817"/>
    <w:rsid w:val="10A546BD"/>
    <w:rsid w:val="10AE1BD9"/>
    <w:rsid w:val="10D96D50"/>
    <w:rsid w:val="13FA1B12"/>
    <w:rsid w:val="141C622E"/>
    <w:rsid w:val="147F5532"/>
    <w:rsid w:val="156C314D"/>
    <w:rsid w:val="15CB68F5"/>
    <w:rsid w:val="16B10157"/>
    <w:rsid w:val="172548AA"/>
    <w:rsid w:val="172B1294"/>
    <w:rsid w:val="17505468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9D014C8"/>
    <w:rsid w:val="19F45335"/>
    <w:rsid w:val="1A4E76A5"/>
    <w:rsid w:val="1ADA1B6B"/>
    <w:rsid w:val="1B63147C"/>
    <w:rsid w:val="1C3244B8"/>
    <w:rsid w:val="1C461987"/>
    <w:rsid w:val="1C4B6410"/>
    <w:rsid w:val="1C67088B"/>
    <w:rsid w:val="1C970306"/>
    <w:rsid w:val="1CD13F56"/>
    <w:rsid w:val="1CD14F1F"/>
    <w:rsid w:val="1CEA3399"/>
    <w:rsid w:val="1DA60EEB"/>
    <w:rsid w:val="1ED50FA6"/>
    <w:rsid w:val="1F0F5E71"/>
    <w:rsid w:val="1F142A61"/>
    <w:rsid w:val="1F2A023E"/>
    <w:rsid w:val="1F642D26"/>
    <w:rsid w:val="1FAC2BD1"/>
    <w:rsid w:val="1FF45CE7"/>
    <w:rsid w:val="2107263D"/>
    <w:rsid w:val="214C4107"/>
    <w:rsid w:val="21A13C43"/>
    <w:rsid w:val="22366385"/>
    <w:rsid w:val="224031F6"/>
    <w:rsid w:val="22657409"/>
    <w:rsid w:val="2282270A"/>
    <w:rsid w:val="229735F9"/>
    <w:rsid w:val="22AD2D70"/>
    <w:rsid w:val="23532900"/>
    <w:rsid w:val="23B37411"/>
    <w:rsid w:val="242E50EF"/>
    <w:rsid w:val="244E33BB"/>
    <w:rsid w:val="24775815"/>
    <w:rsid w:val="24D12D46"/>
    <w:rsid w:val="25FB3FD9"/>
    <w:rsid w:val="271635D9"/>
    <w:rsid w:val="27280E94"/>
    <w:rsid w:val="27F61196"/>
    <w:rsid w:val="28814447"/>
    <w:rsid w:val="297A3C20"/>
    <w:rsid w:val="298C1931"/>
    <w:rsid w:val="29925FE1"/>
    <w:rsid w:val="29C972C6"/>
    <w:rsid w:val="2AB26CD9"/>
    <w:rsid w:val="2BD9110B"/>
    <w:rsid w:val="2C9D3BC7"/>
    <w:rsid w:val="2CF2686E"/>
    <w:rsid w:val="2E9E272A"/>
    <w:rsid w:val="2EAE6403"/>
    <w:rsid w:val="31055C5A"/>
    <w:rsid w:val="3256187C"/>
    <w:rsid w:val="3259568C"/>
    <w:rsid w:val="32A66941"/>
    <w:rsid w:val="334B2415"/>
    <w:rsid w:val="339918AA"/>
    <w:rsid w:val="33BD2F62"/>
    <w:rsid w:val="341F407D"/>
    <w:rsid w:val="34BD4A82"/>
    <w:rsid w:val="351530F3"/>
    <w:rsid w:val="35211925"/>
    <w:rsid w:val="35524794"/>
    <w:rsid w:val="36490795"/>
    <w:rsid w:val="36577381"/>
    <w:rsid w:val="366115C7"/>
    <w:rsid w:val="37285AB1"/>
    <w:rsid w:val="375C6F30"/>
    <w:rsid w:val="3781684D"/>
    <w:rsid w:val="3823766B"/>
    <w:rsid w:val="396748BA"/>
    <w:rsid w:val="3A751F6D"/>
    <w:rsid w:val="3AB6680E"/>
    <w:rsid w:val="3AD61658"/>
    <w:rsid w:val="3ADD7367"/>
    <w:rsid w:val="3AF50232"/>
    <w:rsid w:val="3B251FB8"/>
    <w:rsid w:val="3B3712DA"/>
    <w:rsid w:val="3B622014"/>
    <w:rsid w:val="3C7D28D5"/>
    <w:rsid w:val="3CE43836"/>
    <w:rsid w:val="3D027FC2"/>
    <w:rsid w:val="3D3D4FC4"/>
    <w:rsid w:val="3D4729D1"/>
    <w:rsid w:val="3D6F337E"/>
    <w:rsid w:val="3DEB4A20"/>
    <w:rsid w:val="3E2D53F7"/>
    <w:rsid w:val="3EB62D94"/>
    <w:rsid w:val="3EEC7F81"/>
    <w:rsid w:val="3FA71C20"/>
    <w:rsid w:val="3FDA2F9E"/>
    <w:rsid w:val="40606FB3"/>
    <w:rsid w:val="408A0869"/>
    <w:rsid w:val="40995D81"/>
    <w:rsid w:val="40BC0B84"/>
    <w:rsid w:val="40DC28F6"/>
    <w:rsid w:val="41471A9C"/>
    <w:rsid w:val="416C231C"/>
    <w:rsid w:val="41B906C9"/>
    <w:rsid w:val="41C84509"/>
    <w:rsid w:val="421E5E45"/>
    <w:rsid w:val="42305ED2"/>
    <w:rsid w:val="42355182"/>
    <w:rsid w:val="426062F6"/>
    <w:rsid w:val="43120BD6"/>
    <w:rsid w:val="43B14016"/>
    <w:rsid w:val="43F50190"/>
    <w:rsid w:val="4432163F"/>
    <w:rsid w:val="44476729"/>
    <w:rsid w:val="4546743F"/>
    <w:rsid w:val="45A13141"/>
    <w:rsid w:val="46966FC2"/>
    <w:rsid w:val="46DA3884"/>
    <w:rsid w:val="47EE36B2"/>
    <w:rsid w:val="485E76F8"/>
    <w:rsid w:val="48AF6D87"/>
    <w:rsid w:val="49CE6C17"/>
    <w:rsid w:val="4C02348C"/>
    <w:rsid w:val="4CDE060B"/>
    <w:rsid w:val="4E3D5914"/>
    <w:rsid w:val="4E461B89"/>
    <w:rsid w:val="4F4C1097"/>
    <w:rsid w:val="4F540982"/>
    <w:rsid w:val="4F844CD5"/>
    <w:rsid w:val="4FF32FA8"/>
    <w:rsid w:val="50EA0B03"/>
    <w:rsid w:val="512A57AB"/>
    <w:rsid w:val="515A3854"/>
    <w:rsid w:val="5276471A"/>
    <w:rsid w:val="52CC47C0"/>
    <w:rsid w:val="52E07D49"/>
    <w:rsid w:val="5374510A"/>
    <w:rsid w:val="53F5005F"/>
    <w:rsid w:val="54BA1C16"/>
    <w:rsid w:val="563D2137"/>
    <w:rsid w:val="56836AB2"/>
    <w:rsid w:val="56BC2DE3"/>
    <w:rsid w:val="56D42C4D"/>
    <w:rsid w:val="57301D47"/>
    <w:rsid w:val="57487036"/>
    <w:rsid w:val="575D6537"/>
    <w:rsid w:val="57800B40"/>
    <w:rsid w:val="57CD2DFE"/>
    <w:rsid w:val="57E26ABC"/>
    <w:rsid w:val="58244FE5"/>
    <w:rsid w:val="584B13F6"/>
    <w:rsid w:val="59217B49"/>
    <w:rsid w:val="59656964"/>
    <w:rsid w:val="59D926D2"/>
    <w:rsid w:val="5A034680"/>
    <w:rsid w:val="5AA52A54"/>
    <w:rsid w:val="5BC05975"/>
    <w:rsid w:val="5BD743DE"/>
    <w:rsid w:val="5D0F1FBD"/>
    <w:rsid w:val="5D63281F"/>
    <w:rsid w:val="5D706898"/>
    <w:rsid w:val="5D731EE5"/>
    <w:rsid w:val="5D7C7100"/>
    <w:rsid w:val="5D89238E"/>
    <w:rsid w:val="5D8C28DB"/>
    <w:rsid w:val="5DA30A1C"/>
    <w:rsid w:val="5E3F6556"/>
    <w:rsid w:val="5E4A7A0E"/>
    <w:rsid w:val="5E8C3C37"/>
    <w:rsid w:val="5EBC6D64"/>
    <w:rsid w:val="5ED03402"/>
    <w:rsid w:val="5F182B4A"/>
    <w:rsid w:val="5FD163AE"/>
    <w:rsid w:val="60057BEA"/>
    <w:rsid w:val="60B44CEE"/>
    <w:rsid w:val="60B460AF"/>
    <w:rsid w:val="619747AF"/>
    <w:rsid w:val="621C336D"/>
    <w:rsid w:val="62A05F08"/>
    <w:rsid w:val="62EA5BC6"/>
    <w:rsid w:val="630737FB"/>
    <w:rsid w:val="63C25DAA"/>
    <w:rsid w:val="64126CC6"/>
    <w:rsid w:val="648F0582"/>
    <w:rsid w:val="64F540D9"/>
    <w:rsid w:val="6559245A"/>
    <w:rsid w:val="65622F6B"/>
    <w:rsid w:val="658C415A"/>
    <w:rsid w:val="65BD6D5B"/>
    <w:rsid w:val="65FB5256"/>
    <w:rsid w:val="66C53C4A"/>
    <w:rsid w:val="671D4CBB"/>
    <w:rsid w:val="673B297E"/>
    <w:rsid w:val="678F323C"/>
    <w:rsid w:val="68233EA0"/>
    <w:rsid w:val="68A30209"/>
    <w:rsid w:val="68C86C57"/>
    <w:rsid w:val="6A3C5D07"/>
    <w:rsid w:val="6AA57F27"/>
    <w:rsid w:val="6B185020"/>
    <w:rsid w:val="6CC37EB5"/>
    <w:rsid w:val="6D1139EB"/>
    <w:rsid w:val="6D3457FF"/>
    <w:rsid w:val="6E2A4841"/>
    <w:rsid w:val="6EEF19E2"/>
    <w:rsid w:val="6F272686"/>
    <w:rsid w:val="6F3D1DEF"/>
    <w:rsid w:val="6F963F3C"/>
    <w:rsid w:val="6FE54B28"/>
    <w:rsid w:val="71276AD1"/>
    <w:rsid w:val="7160445C"/>
    <w:rsid w:val="71697143"/>
    <w:rsid w:val="716C6A50"/>
    <w:rsid w:val="7207397B"/>
    <w:rsid w:val="729E3A33"/>
    <w:rsid w:val="72C43B37"/>
    <w:rsid w:val="737D1DEA"/>
    <w:rsid w:val="748B2EA1"/>
    <w:rsid w:val="74AE0F56"/>
    <w:rsid w:val="76391AC6"/>
    <w:rsid w:val="7672193D"/>
    <w:rsid w:val="770403EE"/>
    <w:rsid w:val="771C50B0"/>
    <w:rsid w:val="771E190D"/>
    <w:rsid w:val="77832F9B"/>
    <w:rsid w:val="77C519A6"/>
    <w:rsid w:val="784004D1"/>
    <w:rsid w:val="78725E9B"/>
    <w:rsid w:val="7877129B"/>
    <w:rsid w:val="79302291"/>
    <w:rsid w:val="797D7F1B"/>
    <w:rsid w:val="799B33AA"/>
    <w:rsid w:val="79FE7AE0"/>
    <w:rsid w:val="7A083C89"/>
    <w:rsid w:val="7AA15E8B"/>
    <w:rsid w:val="7B424553"/>
    <w:rsid w:val="7BB96559"/>
    <w:rsid w:val="7C304A31"/>
    <w:rsid w:val="7C6520EB"/>
    <w:rsid w:val="7D1943FF"/>
    <w:rsid w:val="7D7347EF"/>
    <w:rsid w:val="7D9B14E2"/>
    <w:rsid w:val="7DB761A8"/>
    <w:rsid w:val="7DD52B5A"/>
    <w:rsid w:val="7E522673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5"/>
    <w:next w:val="1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snapToGrid w:val="0"/>
      <w:kern w:val="0"/>
      <w:sz w:val="32"/>
      <w:szCs w:val="28"/>
    </w:rPr>
  </w:style>
  <w:style w:type="paragraph" w:styleId="5">
    <w:name w:val="heading 3"/>
    <w:basedOn w:val="1"/>
    <w:next w:val="1"/>
    <w:autoRedefine/>
    <w:unhideWhenUsed/>
    <w:qFormat/>
    <w:uiPriority w:val="0"/>
    <w:pPr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outlineLvl w:val="3"/>
    </w:pPr>
    <w:rPr>
      <w:b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rPr>
      <w:sz w:val="28"/>
      <w:szCs w:val="28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2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autoRedefine/>
    <w:semiHidden/>
    <w:qFormat/>
    <w:uiPriority w:val="0"/>
    <w:pPr>
      <w:ind w:left="1120"/>
      <w:jc w:val="left"/>
    </w:pPr>
    <w:rPr>
      <w:sz w:val="18"/>
      <w:szCs w:val="18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link w:val="48"/>
    <w:autoRedefine/>
    <w:qFormat/>
    <w:uiPriority w:val="0"/>
    <w:pPr>
      <w:ind w:left="100" w:leftChars="2500"/>
    </w:pPr>
    <w:rPr>
      <w:rFonts w:ascii="Times New Roman" w:hAnsi="Times New Roman"/>
      <w:b/>
      <w:bCs/>
      <w:sz w:val="28"/>
    </w:rPr>
  </w:style>
  <w:style w:type="paragraph" w:styleId="13">
    <w:name w:val="Body Text Indent 2"/>
    <w:basedOn w:val="1"/>
    <w:autoRedefine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14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5">
    <w:name w:val="footer"/>
    <w:basedOn w:val="1"/>
    <w:next w:val="1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Normal (Web)"/>
    <w:basedOn w:val="1"/>
    <w:next w:val="17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pPr>
      <w:jc w:val="left"/>
    </w:pPr>
    <w:rPr>
      <w:rFonts w:ascii="宋体"/>
      <w:b/>
      <w:bCs/>
      <w:caps/>
      <w:sz w:val="20"/>
      <w:szCs w:val="20"/>
    </w:rPr>
  </w:style>
  <w:style w:type="paragraph" w:styleId="20">
    <w:name w:val="Body Text Indent 3"/>
    <w:basedOn w:val="1"/>
    <w:autoRedefine/>
    <w:qFormat/>
    <w:uiPriority w:val="0"/>
    <w:pPr>
      <w:ind w:firstLine="630"/>
    </w:pPr>
    <w:rPr>
      <w:rFonts w:ascii="Times New Roman" w:hAnsi="Times New Roman" w:eastAsia="仿宋_GB2312"/>
      <w:sz w:val="28"/>
    </w:rPr>
  </w:style>
  <w:style w:type="paragraph" w:styleId="21">
    <w:name w:val="Body Text First Indent"/>
    <w:basedOn w:val="2"/>
    <w:next w:val="1"/>
    <w:autoRedefine/>
    <w:qFormat/>
    <w:uiPriority w:val="0"/>
    <w:pPr>
      <w:spacing w:after="120"/>
      <w:ind w:firstLine="420" w:firstLineChars="100"/>
    </w:pPr>
  </w:style>
  <w:style w:type="paragraph" w:styleId="22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basedOn w:val="28"/>
    <w:next w:val="22"/>
    <w:autoRedefine/>
    <w:qFormat/>
    <w:uiPriority w:val="0"/>
    <w:pPr>
      <w:autoSpaceDE w:val="0"/>
      <w:autoSpaceDN w:val="0"/>
    </w:pPr>
    <w:rPr>
      <w:rFonts w:hint="eastAsia" w:ascii="宋体"/>
      <w:sz w:val="24"/>
    </w:rPr>
  </w:style>
  <w:style w:type="paragraph" w:customStyle="1" w:styleId="28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9">
    <w:name w:val="正文2"/>
    <w:basedOn w:val="1"/>
    <w:autoRedefine/>
    <w:qFormat/>
    <w:uiPriority w:val="0"/>
    <w:pPr>
      <w:spacing w:line="440" w:lineRule="atLeast"/>
      <w:ind w:firstLine="567"/>
    </w:pPr>
    <w:rPr>
      <w:sz w:val="24"/>
      <w:szCs w:val="20"/>
    </w:rPr>
  </w:style>
  <w:style w:type="paragraph" w:customStyle="1" w:styleId="30">
    <w:name w:val="样式 首行缩进:  2 字符"/>
    <w:basedOn w:val="1"/>
    <w:next w:val="1"/>
    <w:autoRedefine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31">
    <w:name w:val="li_正文"/>
    <w:basedOn w:val="1"/>
    <w:autoRedefine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32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4">
    <w:name w:val="批注框文本 字符"/>
    <w:basedOn w:val="24"/>
    <w:link w:val="1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5">
    <w:name w:val="111"/>
    <w:basedOn w:val="1"/>
    <w:autoRedefine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6">
    <w:name w:val="表头 Char Char Char"/>
    <w:basedOn w:val="24"/>
    <w:autoRedefine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7">
    <w:name w:val="表格居中"/>
    <w:basedOn w:val="38"/>
    <w:autoRedefine/>
    <w:qFormat/>
    <w:uiPriority w:val="0"/>
    <w:pPr>
      <w:jc w:val="center"/>
    </w:pPr>
  </w:style>
  <w:style w:type="paragraph" w:customStyle="1" w:styleId="38">
    <w:name w:val="表格一"/>
    <w:basedOn w:val="1"/>
    <w:autoRedefine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  <w:style w:type="paragraph" w:customStyle="1" w:styleId="39">
    <w:name w:val="伟灿工贸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customStyle="1" w:styleId="40">
    <w:name w:val="QQ表正文"/>
    <w:basedOn w:val="1"/>
    <w:autoRedefine/>
    <w:qFormat/>
    <w:uiPriority w:val="0"/>
    <w:pPr>
      <w:widowControl/>
      <w:snapToGrid w:val="0"/>
      <w:spacing w:after="120" w:line="520" w:lineRule="exact"/>
      <w:ind w:firstLine="480" w:firstLineChars="200"/>
    </w:pPr>
    <w:rPr>
      <w:rFonts w:ascii="Times New Roman" w:hAnsiTheme="minorHAnsi" w:eastAsiaTheme="minorEastAsia" w:cstheme="minorBidi"/>
      <w:kern w:val="0"/>
      <w:sz w:val="28"/>
      <w:szCs w:val="21"/>
    </w:rPr>
  </w:style>
  <w:style w:type="paragraph" w:customStyle="1" w:styleId="41">
    <w:name w:val="表名、图名"/>
    <w:basedOn w:val="1"/>
    <w:next w:val="1"/>
    <w:autoRedefine/>
    <w:qFormat/>
    <w:uiPriority w:val="0"/>
    <w:pPr>
      <w:jc w:val="center"/>
    </w:pPr>
    <w:rPr>
      <w:b/>
      <w:bCs/>
    </w:rPr>
  </w:style>
  <w:style w:type="paragraph" w:customStyle="1" w:styleId="42">
    <w:name w:val="标题 三"/>
    <w:basedOn w:val="1"/>
    <w:autoRedefine/>
    <w:qFormat/>
    <w:uiPriority w:val="0"/>
    <w:pPr>
      <w:tabs>
        <w:tab w:val="left" w:pos="3544"/>
      </w:tabs>
      <w:snapToGrid w:val="0"/>
      <w:spacing w:line="360" w:lineRule="auto"/>
      <w:outlineLvl w:val="2"/>
    </w:pPr>
    <w:rPr>
      <w:rFonts w:ascii="宋体" w:hAnsi="宋体"/>
      <w:b/>
      <w:bCs/>
      <w:sz w:val="28"/>
      <w:szCs w:val="28"/>
    </w:rPr>
  </w:style>
  <w:style w:type="paragraph" w:customStyle="1" w:styleId="43">
    <w:name w:val="ENFI正文"/>
    <w:basedOn w:val="1"/>
    <w:autoRedefine/>
    <w:qFormat/>
    <w:uiPriority w:val="0"/>
    <w:pPr>
      <w:adjustRightInd w:val="0"/>
      <w:snapToGrid w:val="0"/>
      <w:ind w:firstLine="567"/>
    </w:pPr>
    <w:rPr>
      <w:rFonts w:eastAsia="仿宋_GB2312"/>
      <w:snapToGrid w:val="0"/>
      <w:color w:val="000000"/>
      <w:kern w:val="0"/>
      <w:sz w:val="28"/>
    </w:rPr>
  </w:style>
  <w:style w:type="paragraph" w:customStyle="1" w:styleId="44">
    <w:name w:val="工艺序号"/>
    <w:basedOn w:val="1"/>
    <w:autoRedefine/>
    <w:qFormat/>
    <w:uiPriority w:val="0"/>
    <w:pPr>
      <w:numPr>
        <w:ilvl w:val="0"/>
        <w:numId w:val="1"/>
      </w:numPr>
    </w:pPr>
    <w:rPr>
      <w:b/>
      <w:bCs/>
    </w:rPr>
  </w:style>
  <w:style w:type="paragraph" w:customStyle="1" w:styleId="45">
    <w:name w:val="伟灿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7">
    <w:name w:val="表格1（标题）"/>
    <w:basedOn w:val="1"/>
    <w:autoRedefine/>
    <w:qFormat/>
    <w:uiPriority w:val="0"/>
    <w:pPr>
      <w:widowControl/>
      <w:suppressAutoHyphens/>
      <w:adjustRightInd w:val="0"/>
      <w:snapToGrid w:val="0"/>
      <w:spacing w:line="360" w:lineRule="auto"/>
      <w:jc w:val="center"/>
      <w:textAlignment w:val="center"/>
      <w:outlineLvl w:val="8"/>
    </w:pPr>
    <w:rPr>
      <w:rFonts w:ascii="Times New Roman" w:hAnsi="Times New Roman" w:cs="黑体"/>
      <w:b/>
      <w:bCs/>
      <w:color w:val="000000"/>
      <w:kern w:val="21"/>
      <w:sz w:val="24"/>
    </w:rPr>
  </w:style>
  <w:style w:type="character" w:customStyle="1" w:styleId="48">
    <w:name w:val="日期 字符"/>
    <w:basedOn w:val="24"/>
    <w:link w:val="12"/>
    <w:autoRedefine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9</Pages>
  <Words>395</Words>
  <Characters>586</Characters>
  <Lines>8</Lines>
  <Paragraphs>2</Paragraphs>
  <TotalTime>4</TotalTime>
  <ScaleCrop>false</ScaleCrop>
  <LinksUpToDate>false</LinksUpToDate>
  <CharactersWithSpaces>588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IP</cp:lastModifiedBy>
  <dcterms:modified xsi:type="dcterms:W3CDTF">2026-11-03T08:09:22Z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38D12DBCE3264F708A9EA65114068786_13</vt:lpwstr>
  </property>
  <property fmtid="{D5CDD505-2E9C-101B-9397-08002B2CF9AE}" pid="4" name="KSOTemplateDocerSaveRecord">
    <vt:lpwstr>eyJoZGlkIjoiYzJmYThmZTViOGE1ZWVkN2ZmYjcyMzk1NTlmNjQ2YjIiLCJ1c2VySWQiOiI0OTA1OTA4NjAifQ==</vt:lpwstr>
  </property>
</Properties>
</file>