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BEADA">
      <w:pPr>
        <w:pStyle w:val="2"/>
        <w:bidi w:val="0"/>
      </w:pPr>
      <w:r>
        <w:rPr>
          <w:rFonts w:hint="eastAsia"/>
        </w:rPr>
        <w:t>安全评价报告</w:t>
      </w:r>
      <w:r>
        <w:t>公开信息表</w:t>
      </w:r>
    </w:p>
    <w:tbl>
      <w:tblPr>
        <w:tblStyle w:val="20"/>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901"/>
        <w:gridCol w:w="1575"/>
        <w:gridCol w:w="3981"/>
        <w:gridCol w:w="1897"/>
      </w:tblGrid>
      <w:tr w14:paraId="1F4C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1901" w:type="dxa"/>
            <w:tcBorders>
              <w:tl2br w:val="nil"/>
              <w:tr2bl w:val="nil"/>
            </w:tcBorders>
            <w:shd w:val="clear" w:color="auto" w:fill="auto"/>
            <w:vAlign w:val="center"/>
          </w:tcPr>
          <w:p w14:paraId="45F069FE">
            <w:pPr>
              <w:pStyle w:val="25"/>
              <w:bidi w:val="0"/>
              <w:spacing w:line="240" w:lineRule="auto"/>
            </w:pPr>
            <w:r>
              <w:t>项目名称</w:t>
            </w:r>
          </w:p>
        </w:tc>
        <w:tc>
          <w:tcPr>
            <w:tcW w:w="7453" w:type="dxa"/>
            <w:gridSpan w:val="3"/>
            <w:tcBorders>
              <w:tl2br w:val="nil"/>
              <w:tr2bl w:val="nil"/>
            </w:tcBorders>
            <w:shd w:val="clear" w:color="auto" w:fill="auto"/>
            <w:vAlign w:val="center"/>
          </w:tcPr>
          <w:p w14:paraId="7ECBBDA0">
            <w:pPr>
              <w:pStyle w:val="25"/>
              <w:bidi w:val="0"/>
              <w:spacing w:line="240" w:lineRule="auto"/>
              <w:jc w:val="left"/>
              <w:rPr>
                <w:rFonts w:hint="eastAsia" w:ascii="宋体" w:hAnsi="宋体" w:eastAsia="宋体" w:cs="Times New Roman"/>
                <w:color w:val="000000"/>
                <w:kern w:val="0"/>
                <w:sz w:val="24"/>
                <w:szCs w:val="20"/>
                <w:lang w:val="en-US" w:eastAsia="zh-CN" w:bidi="ar-SA"/>
              </w:rPr>
            </w:pPr>
            <w:bookmarkStart w:id="0" w:name="OLE_LINK2"/>
            <w:bookmarkStart w:id="1" w:name="OLE_LINK1"/>
            <w:r>
              <w:rPr>
                <w:rFonts w:hint="eastAsia" w:ascii="宋体" w:hAnsi="宋体" w:eastAsia="宋体" w:cs="Times New Roman"/>
                <w:color w:val="000000"/>
                <w:kern w:val="0"/>
                <w:sz w:val="24"/>
                <w:szCs w:val="20"/>
                <w:lang w:val="en-US" w:eastAsia="zh-CN" w:bidi="ar-SA"/>
              </w:rPr>
              <w:t>阜宁县汇德铝制品厂纱盘及汽车配件等铝制品生产技改项目安全验收</w:t>
            </w:r>
            <w:bookmarkEnd w:id="0"/>
            <w:bookmarkEnd w:id="1"/>
            <w:r>
              <w:rPr>
                <w:rFonts w:hint="eastAsia" w:ascii="宋体" w:hAnsi="宋体" w:eastAsia="宋体" w:cs="Times New Roman"/>
                <w:color w:val="000000"/>
                <w:kern w:val="0"/>
                <w:sz w:val="24"/>
                <w:szCs w:val="20"/>
                <w:lang w:val="en-US" w:eastAsia="zh-CN" w:bidi="ar-SA"/>
              </w:rPr>
              <w:t>评价报告</w:t>
            </w:r>
          </w:p>
        </w:tc>
      </w:tr>
      <w:tr w14:paraId="4BC1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1901" w:type="dxa"/>
            <w:tcBorders>
              <w:tl2br w:val="nil"/>
              <w:tr2bl w:val="nil"/>
            </w:tcBorders>
            <w:shd w:val="clear" w:color="auto" w:fill="auto"/>
            <w:vAlign w:val="center"/>
          </w:tcPr>
          <w:p w14:paraId="69EE464E">
            <w:pPr>
              <w:pStyle w:val="25"/>
              <w:bidi w:val="0"/>
              <w:spacing w:line="240" w:lineRule="auto"/>
            </w:pPr>
            <w:r>
              <w:t>完成时间</w:t>
            </w:r>
          </w:p>
        </w:tc>
        <w:tc>
          <w:tcPr>
            <w:tcW w:w="7453" w:type="dxa"/>
            <w:gridSpan w:val="3"/>
            <w:tcBorders>
              <w:tl2br w:val="nil"/>
              <w:tr2bl w:val="nil"/>
            </w:tcBorders>
            <w:shd w:val="clear" w:color="auto" w:fill="auto"/>
            <w:vAlign w:val="center"/>
          </w:tcPr>
          <w:p w14:paraId="1DE2D825">
            <w:pPr>
              <w:pStyle w:val="25"/>
              <w:bidi w:val="0"/>
              <w:spacing w:line="240" w:lineRule="auto"/>
              <w:jc w:val="left"/>
              <w:rPr>
                <w:rFonts w:hint="default" w:ascii="宋体" w:hAnsi="宋体" w:eastAsia="宋体" w:cs="Times New Roman"/>
                <w:color w:val="000000"/>
                <w:kern w:val="0"/>
                <w:sz w:val="24"/>
                <w:szCs w:val="20"/>
                <w:lang w:val="en-US" w:eastAsia="zh-CN" w:bidi="ar-SA"/>
              </w:rPr>
            </w:pPr>
            <w:r>
              <w:rPr>
                <w:rFonts w:hint="eastAsia" w:ascii="宋体" w:hAnsi="宋体" w:eastAsia="宋体" w:cs="Times New Roman"/>
                <w:color w:val="000000"/>
                <w:kern w:val="0"/>
                <w:sz w:val="24"/>
                <w:szCs w:val="20"/>
                <w:lang w:val="en-US" w:eastAsia="zh-CN" w:bidi="ar-SA"/>
              </w:rPr>
              <w:t>2026.9</w:t>
            </w:r>
          </w:p>
        </w:tc>
      </w:tr>
      <w:tr w14:paraId="10F5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354" w:type="dxa"/>
            <w:gridSpan w:val="4"/>
            <w:tcBorders>
              <w:tl2br w:val="nil"/>
              <w:tr2bl w:val="nil"/>
            </w:tcBorders>
            <w:shd w:val="clear" w:color="auto" w:fill="auto"/>
            <w:vAlign w:val="center"/>
          </w:tcPr>
          <w:p w14:paraId="122D105B">
            <w:pPr>
              <w:pStyle w:val="25"/>
              <w:bidi w:val="0"/>
              <w:spacing w:line="240" w:lineRule="auto"/>
            </w:pPr>
            <w:r>
              <w:rPr>
                <w:rFonts w:hint="eastAsia"/>
              </w:rPr>
              <w:t>评价人员</w:t>
            </w:r>
          </w:p>
        </w:tc>
      </w:tr>
      <w:tr w14:paraId="3BFA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6B230EB9">
            <w:pPr>
              <w:pStyle w:val="25"/>
              <w:bidi w:val="0"/>
              <w:spacing w:line="240" w:lineRule="auto"/>
            </w:pPr>
          </w:p>
        </w:tc>
        <w:tc>
          <w:tcPr>
            <w:tcW w:w="1575" w:type="dxa"/>
            <w:tcBorders>
              <w:tl2br w:val="nil"/>
              <w:tr2bl w:val="nil"/>
            </w:tcBorders>
            <w:shd w:val="clear" w:color="auto" w:fill="auto"/>
            <w:vAlign w:val="center"/>
          </w:tcPr>
          <w:p w14:paraId="711A7C73">
            <w:pPr>
              <w:pStyle w:val="25"/>
              <w:bidi w:val="0"/>
              <w:spacing w:line="240" w:lineRule="auto"/>
              <w:jc w:val="center"/>
            </w:pPr>
            <w:r>
              <w:t>姓名</w:t>
            </w:r>
          </w:p>
        </w:tc>
        <w:tc>
          <w:tcPr>
            <w:tcW w:w="3981" w:type="dxa"/>
            <w:tcBorders>
              <w:tl2br w:val="nil"/>
              <w:tr2bl w:val="nil"/>
            </w:tcBorders>
            <w:shd w:val="clear" w:color="auto" w:fill="auto"/>
            <w:vAlign w:val="center"/>
          </w:tcPr>
          <w:p w14:paraId="18AF3CAB">
            <w:pPr>
              <w:pStyle w:val="25"/>
              <w:bidi w:val="0"/>
              <w:spacing w:line="240" w:lineRule="auto"/>
              <w:jc w:val="center"/>
            </w:pPr>
            <w:r>
              <w:t>资格证书号</w:t>
            </w:r>
          </w:p>
        </w:tc>
        <w:tc>
          <w:tcPr>
            <w:tcW w:w="1897" w:type="dxa"/>
            <w:tcBorders>
              <w:tl2br w:val="nil"/>
              <w:tr2bl w:val="nil"/>
            </w:tcBorders>
            <w:shd w:val="clear" w:color="auto" w:fill="auto"/>
            <w:vAlign w:val="center"/>
          </w:tcPr>
          <w:p w14:paraId="77A89316">
            <w:pPr>
              <w:pStyle w:val="25"/>
              <w:bidi w:val="0"/>
              <w:spacing w:line="240" w:lineRule="auto"/>
              <w:jc w:val="center"/>
            </w:pPr>
            <w:r>
              <w:t>从业号</w:t>
            </w:r>
          </w:p>
        </w:tc>
      </w:tr>
      <w:tr w14:paraId="39B4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26946DEB">
            <w:pPr>
              <w:pStyle w:val="25"/>
              <w:bidi w:val="0"/>
              <w:spacing w:line="240" w:lineRule="auto"/>
            </w:pPr>
            <w:r>
              <w:t>项目负责人</w:t>
            </w:r>
          </w:p>
        </w:tc>
        <w:tc>
          <w:tcPr>
            <w:tcW w:w="1575" w:type="dxa"/>
            <w:tcBorders>
              <w:tl2br w:val="nil"/>
              <w:tr2bl w:val="nil"/>
            </w:tcBorders>
            <w:shd w:val="clear" w:color="auto" w:fill="auto"/>
            <w:vAlign w:val="center"/>
          </w:tcPr>
          <w:p w14:paraId="403C6D8C">
            <w:pPr>
              <w:spacing w:before="156" w:beforeLines="50" w:after="156" w:afterLines="50" w:line="400" w:lineRule="exact"/>
              <w:ind w:firstLine="0" w:firstLineChars="0"/>
              <w:jc w:val="center"/>
              <w:rPr>
                <w:rFonts w:hint="eastAsia" w:ascii="宋体" w:hAnsi="宋体" w:eastAsia="宋体" w:cs="Times New Roman"/>
                <w:lang w:val="en-US" w:eastAsia="zh-CN"/>
              </w:rPr>
            </w:pPr>
            <w:r>
              <w:rPr>
                <w:rFonts w:hint="eastAsia" w:ascii="Times New Roman" w:hAnsi="Times New Roman" w:eastAsia="宋体" w:cs="Times New Roman"/>
                <w:sz w:val="24"/>
                <w:lang w:val="en-US" w:eastAsia="zh-CN"/>
              </w:rPr>
              <w:t>樊  淼</w:t>
            </w:r>
          </w:p>
        </w:tc>
        <w:tc>
          <w:tcPr>
            <w:tcW w:w="3981" w:type="dxa"/>
            <w:tcBorders>
              <w:tl2br w:val="nil"/>
              <w:tr2bl w:val="nil"/>
            </w:tcBorders>
            <w:shd w:val="clear" w:color="auto" w:fill="auto"/>
            <w:vAlign w:val="center"/>
          </w:tcPr>
          <w:p w14:paraId="40713B6C">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10333243309322995</w:t>
            </w:r>
          </w:p>
        </w:tc>
        <w:tc>
          <w:tcPr>
            <w:tcW w:w="1897" w:type="dxa"/>
            <w:tcBorders>
              <w:tl2br w:val="nil"/>
              <w:tr2bl w:val="nil"/>
            </w:tcBorders>
            <w:shd w:val="clear" w:color="auto" w:fill="auto"/>
            <w:vAlign w:val="center"/>
          </w:tcPr>
          <w:p w14:paraId="64FA0970">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32120119090</w:t>
            </w:r>
          </w:p>
        </w:tc>
      </w:tr>
      <w:tr w14:paraId="1D48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restart"/>
            <w:tcBorders>
              <w:tl2br w:val="nil"/>
              <w:tr2bl w:val="nil"/>
            </w:tcBorders>
            <w:shd w:val="clear" w:color="auto" w:fill="auto"/>
            <w:vAlign w:val="center"/>
          </w:tcPr>
          <w:p w14:paraId="63128CD9">
            <w:pPr>
              <w:pStyle w:val="25"/>
              <w:bidi w:val="0"/>
              <w:spacing w:line="240" w:lineRule="auto"/>
            </w:pPr>
            <w:r>
              <w:t>项目组成员</w:t>
            </w:r>
          </w:p>
        </w:tc>
        <w:tc>
          <w:tcPr>
            <w:tcW w:w="1575" w:type="dxa"/>
            <w:tcBorders>
              <w:tl2br w:val="nil"/>
              <w:tr2bl w:val="nil"/>
            </w:tcBorders>
            <w:shd w:val="clear" w:color="auto" w:fill="auto"/>
            <w:vAlign w:val="center"/>
          </w:tcPr>
          <w:p w14:paraId="5E473D27">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周巧云</w:t>
            </w:r>
          </w:p>
        </w:tc>
        <w:tc>
          <w:tcPr>
            <w:tcW w:w="3981" w:type="dxa"/>
            <w:tcBorders>
              <w:tl2br w:val="nil"/>
              <w:tr2bl w:val="nil"/>
            </w:tcBorders>
            <w:shd w:val="clear" w:color="auto" w:fill="auto"/>
            <w:vAlign w:val="center"/>
          </w:tcPr>
          <w:p w14:paraId="3447DD29">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03320251032000007106</w:t>
            </w:r>
          </w:p>
        </w:tc>
        <w:tc>
          <w:tcPr>
            <w:tcW w:w="1897" w:type="dxa"/>
            <w:tcBorders>
              <w:tl2br w:val="nil"/>
              <w:tr2bl w:val="nil"/>
            </w:tcBorders>
            <w:shd w:val="clear" w:color="auto" w:fill="auto"/>
            <w:vAlign w:val="center"/>
          </w:tcPr>
          <w:p w14:paraId="63C846C6">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32240386462</w:t>
            </w:r>
          </w:p>
        </w:tc>
      </w:tr>
      <w:tr w14:paraId="6EA8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74" w:hRule="atLeast"/>
          <w:jc w:val="center"/>
        </w:trPr>
        <w:tc>
          <w:tcPr>
            <w:tcW w:w="1901" w:type="dxa"/>
            <w:vMerge w:val="continue"/>
            <w:tcBorders>
              <w:tl2br w:val="nil"/>
              <w:tr2bl w:val="nil"/>
            </w:tcBorders>
            <w:shd w:val="clear" w:color="auto" w:fill="auto"/>
            <w:vAlign w:val="center"/>
          </w:tcPr>
          <w:p w14:paraId="77F0BFC6">
            <w:pPr>
              <w:pStyle w:val="25"/>
              <w:bidi w:val="0"/>
              <w:spacing w:line="240" w:lineRule="auto"/>
            </w:pPr>
          </w:p>
        </w:tc>
        <w:tc>
          <w:tcPr>
            <w:tcW w:w="1575" w:type="dxa"/>
            <w:tcBorders>
              <w:tl2br w:val="nil"/>
              <w:tr2bl w:val="nil"/>
            </w:tcBorders>
            <w:shd w:val="clear" w:color="auto" w:fill="auto"/>
            <w:vAlign w:val="center"/>
          </w:tcPr>
          <w:p w14:paraId="4EA26810">
            <w:pPr>
              <w:spacing w:before="156" w:beforeLines="50" w:after="156" w:afterLines="50" w:line="400" w:lineRule="exact"/>
              <w:ind w:firstLine="0" w:firstLineChars="0"/>
              <w:jc w:val="center"/>
              <w:rPr>
                <w:rFonts w:hint="eastAsia"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黄爱民</w:t>
            </w:r>
          </w:p>
        </w:tc>
        <w:tc>
          <w:tcPr>
            <w:tcW w:w="3981" w:type="dxa"/>
            <w:tcBorders>
              <w:tl2br w:val="nil"/>
              <w:tr2bl w:val="nil"/>
            </w:tcBorders>
            <w:shd w:val="clear" w:color="auto" w:fill="auto"/>
            <w:vAlign w:val="center"/>
          </w:tcPr>
          <w:p w14:paraId="580E5568">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20231004632000001025</w:t>
            </w:r>
          </w:p>
        </w:tc>
        <w:tc>
          <w:tcPr>
            <w:tcW w:w="1897" w:type="dxa"/>
            <w:tcBorders>
              <w:tl2br w:val="nil"/>
              <w:tr2bl w:val="nil"/>
            </w:tcBorders>
            <w:shd w:val="clear" w:color="auto" w:fill="auto"/>
            <w:vAlign w:val="center"/>
          </w:tcPr>
          <w:p w14:paraId="0D8842AE">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19240396958</w:t>
            </w:r>
          </w:p>
        </w:tc>
      </w:tr>
      <w:tr w14:paraId="2CF7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196D1A8E">
            <w:pPr>
              <w:pStyle w:val="25"/>
              <w:bidi w:val="0"/>
              <w:spacing w:line="240" w:lineRule="auto"/>
            </w:pPr>
          </w:p>
        </w:tc>
        <w:tc>
          <w:tcPr>
            <w:tcW w:w="1575" w:type="dxa"/>
            <w:tcBorders>
              <w:tl2br w:val="nil"/>
              <w:tr2bl w:val="nil"/>
            </w:tcBorders>
            <w:shd w:val="clear" w:color="auto" w:fill="auto"/>
            <w:vAlign w:val="center"/>
          </w:tcPr>
          <w:p w14:paraId="49DA385C">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周   元</w:t>
            </w:r>
          </w:p>
        </w:tc>
        <w:tc>
          <w:tcPr>
            <w:tcW w:w="3981" w:type="dxa"/>
            <w:tcBorders>
              <w:tl2br w:val="nil"/>
              <w:tr2bl w:val="nil"/>
            </w:tcBorders>
            <w:shd w:val="clear" w:color="auto" w:fill="auto"/>
            <w:vAlign w:val="center"/>
          </w:tcPr>
          <w:p w14:paraId="0C3BB55E">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10333243309323034</w:t>
            </w:r>
          </w:p>
        </w:tc>
        <w:tc>
          <w:tcPr>
            <w:tcW w:w="1897" w:type="dxa"/>
            <w:tcBorders>
              <w:tl2br w:val="nil"/>
              <w:tr2bl w:val="nil"/>
            </w:tcBorders>
            <w:shd w:val="clear" w:color="auto" w:fill="auto"/>
            <w:vAlign w:val="center"/>
          </w:tcPr>
          <w:p w14:paraId="68E48572">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32180181245</w:t>
            </w:r>
          </w:p>
        </w:tc>
      </w:tr>
      <w:tr w14:paraId="16B2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3F96F75E">
            <w:pPr>
              <w:pStyle w:val="25"/>
              <w:bidi w:val="0"/>
              <w:spacing w:line="240" w:lineRule="auto"/>
            </w:pPr>
          </w:p>
        </w:tc>
        <w:tc>
          <w:tcPr>
            <w:tcW w:w="1575" w:type="dxa"/>
            <w:tcBorders>
              <w:tl2br w:val="nil"/>
              <w:tr2bl w:val="nil"/>
            </w:tcBorders>
            <w:shd w:val="clear" w:color="auto" w:fill="auto"/>
            <w:vAlign w:val="center"/>
          </w:tcPr>
          <w:p w14:paraId="639A8978">
            <w:pPr>
              <w:spacing w:before="156" w:beforeLines="50" w:after="156" w:afterLines="50" w:line="400" w:lineRule="exact"/>
              <w:ind w:firstLine="0" w:firstLineChars="0"/>
              <w:jc w:val="center"/>
              <w:rPr>
                <w:rFonts w:hint="eastAsia"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左襄黎</w:t>
            </w:r>
          </w:p>
        </w:tc>
        <w:tc>
          <w:tcPr>
            <w:tcW w:w="3981" w:type="dxa"/>
            <w:tcBorders>
              <w:tl2br w:val="nil"/>
              <w:tr2bl w:val="nil"/>
            </w:tcBorders>
            <w:shd w:val="clear" w:color="auto" w:fill="auto"/>
            <w:vAlign w:val="center"/>
          </w:tcPr>
          <w:p w14:paraId="6E85717D">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2017033320332017320901000359</w:t>
            </w:r>
          </w:p>
        </w:tc>
        <w:tc>
          <w:tcPr>
            <w:tcW w:w="1897" w:type="dxa"/>
            <w:tcBorders>
              <w:tl2br w:val="nil"/>
              <w:tr2bl w:val="nil"/>
            </w:tcBorders>
            <w:shd w:val="clear" w:color="auto" w:fill="auto"/>
            <w:vAlign w:val="center"/>
          </w:tcPr>
          <w:p w14:paraId="4B9B7647">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37260448596</w:t>
            </w:r>
          </w:p>
        </w:tc>
      </w:tr>
      <w:tr w14:paraId="5E6E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vMerge w:val="continue"/>
            <w:tcBorders>
              <w:tl2br w:val="nil"/>
              <w:tr2bl w:val="nil"/>
            </w:tcBorders>
            <w:shd w:val="clear" w:color="auto" w:fill="auto"/>
            <w:vAlign w:val="center"/>
          </w:tcPr>
          <w:p w14:paraId="5A8AC1C6">
            <w:pPr>
              <w:pStyle w:val="25"/>
              <w:bidi w:val="0"/>
              <w:spacing w:line="240" w:lineRule="auto"/>
            </w:pPr>
          </w:p>
        </w:tc>
        <w:tc>
          <w:tcPr>
            <w:tcW w:w="1575" w:type="dxa"/>
            <w:tcBorders>
              <w:tl2br w:val="nil"/>
              <w:tr2bl w:val="nil"/>
            </w:tcBorders>
            <w:shd w:val="clear" w:color="auto" w:fill="auto"/>
            <w:vAlign w:val="center"/>
          </w:tcPr>
          <w:p w14:paraId="0904833B">
            <w:pPr>
              <w:spacing w:before="156" w:beforeLines="50" w:after="156" w:afterLines="50" w:line="400" w:lineRule="exact"/>
              <w:ind w:firstLine="0" w:firstLineChars="0"/>
              <w:jc w:val="center"/>
              <w:rPr>
                <w:rFonts w:hint="default" w:ascii="宋体" w:hAnsi="宋体" w:eastAsia="宋体" w:cs="Times New Roman"/>
                <w:color w:val="000000"/>
                <w:kern w:val="0"/>
                <w:sz w:val="24"/>
                <w:szCs w:val="20"/>
                <w:lang w:val="en-US" w:eastAsia="zh-CN" w:bidi="ar-SA"/>
              </w:rPr>
            </w:pPr>
            <w:r>
              <w:rPr>
                <w:rFonts w:hint="eastAsia" w:ascii="Times New Roman" w:hAnsi="Times New Roman" w:eastAsia="宋体" w:cs="Times New Roman"/>
                <w:sz w:val="24"/>
                <w:lang w:val="en-US" w:eastAsia="zh-CN"/>
              </w:rPr>
              <w:t>廉  理</w:t>
            </w:r>
          </w:p>
        </w:tc>
        <w:tc>
          <w:tcPr>
            <w:tcW w:w="3981" w:type="dxa"/>
            <w:tcBorders>
              <w:tl2br w:val="nil"/>
              <w:tr2bl w:val="nil"/>
            </w:tcBorders>
            <w:shd w:val="clear" w:color="auto" w:fill="auto"/>
            <w:vAlign w:val="center"/>
          </w:tcPr>
          <w:p w14:paraId="61E23C42">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03320241032000002352</w:t>
            </w:r>
          </w:p>
        </w:tc>
        <w:tc>
          <w:tcPr>
            <w:tcW w:w="1897" w:type="dxa"/>
            <w:tcBorders>
              <w:tl2br w:val="nil"/>
              <w:tr2bl w:val="nil"/>
            </w:tcBorders>
            <w:shd w:val="clear" w:color="auto" w:fill="auto"/>
            <w:vAlign w:val="center"/>
          </w:tcPr>
          <w:p w14:paraId="5E1768F0">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37250427331</w:t>
            </w:r>
          </w:p>
        </w:tc>
      </w:tr>
      <w:tr w14:paraId="6D20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7504B4F8">
            <w:pPr>
              <w:pStyle w:val="25"/>
              <w:bidi w:val="0"/>
              <w:spacing w:line="240" w:lineRule="auto"/>
            </w:pPr>
            <w:r>
              <w:t>技术专家</w:t>
            </w:r>
          </w:p>
        </w:tc>
        <w:tc>
          <w:tcPr>
            <w:tcW w:w="7453" w:type="dxa"/>
            <w:gridSpan w:val="3"/>
            <w:tcBorders>
              <w:tl2br w:val="nil"/>
              <w:tr2bl w:val="nil"/>
            </w:tcBorders>
            <w:shd w:val="clear" w:color="auto" w:fill="auto"/>
            <w:vAlign w:val="center"/>
          </w:tcPr>
          <w:p w14:paraId="2FF71026">
            <w:pPr>
              <w:pStyle w:val="25"/>
              <w:bidi w:val="0"/>
              <w:spacing w:line="240" w:lineRule="auto"/>
              <w:rPr>
                <w:rFonts w:hint="eastAsia" w:eastAsia="宋体"/>
                <w:lang w:val="en-US" w:eastAsia="zh-CN"/>
              </w:rPr>
            </w:pPr>
            <w:r>
              <w:rPr>
                <w:rFonts w:hint="eastAsia"/>
                <w:color w:val="000000"/>
                <w:sz w:val="24"/>
                <w:lang w:val="en-US" w:eastAsia="zh-CN"/>
              </w:rPr>
              <w:t>周荣和、严坤</w:t>
            </w:r>
          </w:p>
        </w:tc>
      </w:tr>
      <w:tr w14:paraId="590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0EFAC621">
            <w:pPr>
              <w:pStyle w:val="25"/>
              <w:bidi w:val="0"/>
              <w:spacing w:line="240" w:lineRule="auto"/>
            </w:pPr>
            <w:r>
              <w:t>现场勘察人员及时间</w:t>
            </w:r>
          </w:p>
        </w:tc>
        <w:tc>
          <w:tcPr>
            <w:tcW w:w="7453" w:type="dxa"/>
            <w:gridSpan w:val="3"/>
            <w:tcBorders>
              <w:tl2br w:val="nil"/>
              <w:tr2bl w:val="nil"/>
            </w:tcBorders>
            <w:shd w:val="clear" w:color="auto" w:fill="auto"/>
            <w:vAlign w:val="center"/>
          </w:tcPr>
          <w:p w14:paraId="3A7DFE4F">
            <w:pPr>
              <w:pStyle w:val="25"/>
              <w:bidi w:val="0"/>
              <w:spacing w:line="240" w:lineRule="auto"/>
              <w:rPr>
                <w:rFonts w:hint="default"/>
                <w:lang w:val="en-US" w:eastAsia="zh-CN"/>
              </w:rPr>
            </w:pPr>
            <w:r>
              <w:rPr>
                <w:rFonts w:hint="eastAsia" w:ascii="宋体" w:hAnsi="宋体" w:eastAsia="宋体" w:cs="Times New Roman"/>
                <w:color w:val="000000"/>
                <w:kern w:val="0"/>
                <w:sz w:val="24"/>
                <w:szCs w:val="20"/>
                <w:lang w:val="en-US" w:eastAsia="zh-CN" w:bidi="ar-SA"/>
              </w:rPr>
              <w:t>周巧云、樊淼</w:t>
            </w:r>
            <w:r>
              <w:rPr>
                <w:rFonts w:hint="eastAsia" w:cs="Times New Roman"/>
                <w:color w:val="000000"/>
                <w:kern w:val="0"/>
                <w:sz w:val="24"/>
                <w:szCs w:val="20"/>
                <w:lang w:val="en-US" w:eastAsia="zh-CN" w:bidi="ar-SA"/>
              </w:rPr>
              <w:t>、</w:t>
            </w:r>
            <w:r>
              <w:rPr>
                <w:rFonts w:hint="eastAsia" w:ascii="Times New Roman" w:hAnsi="Times New Roman" w:eastAsia="宋体" w:cs="Times New Roman"/>
                <w:sz w:val="24"/>
                <w:lang w:val="en-US" w:eastAsia="zh-CN"/>
              </w:rPr>
              <w:t>黄爱民、周元、左襄黎、廉理</w:t>
            </w:r>
            <w:r>
              <w:rPr>
                <w:rFonts w:hint="eastAsia" w:ascii="宋体" w:hAnsi="宋体" w:eastAsia="宋体" w:cs="Times New Roman"/>
                <w:color w:val="000000"/>
                <w:kern w:val="0"/>
                <w:sz w:val="24"/>
                <w:szCs w:val="20"/>
                <w:lang w:val="en-US" w:eastAsia="zh-CN" w:bidi="ar-SA"/>
              </w:rPr>
              <w:t>，202</w:t>
            </w:r>
            <w:r>
              <w:rPr>
                <w:rFonts w:hint="eastAsia" w:cs="Times New Roman"/>
                <w:color w:val="000000"/>
                <w:kern w:val="0"/>
                <w:sz w:val="24"/>
                <w:szCs w:val="20"/>
                <w:lang w:val="en-US" w:eastAsia="zh-CN" w:bidi="ar-SA"/>
              </w:rPr>
              <w:t>6</w:t>
            </w:r>
            <w:r>
              <w:rPr>
                <w:rFonts w:hint="eastAsia" w:ascii="宋体" w:hAnsi="宋体" w:eastAsia="宋体" w:cs="Times New Roman"/>
                <w:color w:val="000000"/>
                <w:kern w:val="0"/>
                <w:sz w:val="24"/>
                <w:szCs w:val="20"/>
                <w:lang w:val="en-US" w:eastAsia="zh-CN" w:bidi="ar-SA"/>
              </w:rPr>
              <w:t>年</w:t>
            </w:r>
            <w:r>
              <w:rPr>
                <w:rFonts w:hint="eastAsia" w:cs="Times New Roman"/>
                <w:color w:val="000000"/>
                <w:kern w:val="0"/>
                <w:sz w:val="24"/>
                <w:szCs w:val="20"/>
                <w:lang w:val="en-US" w:eastAsia="zh-CN" w:bidi="ar-SA"/>
              </w:rPr>
              <w:t>8</w:t>
            </w:r>
            <w:r>
              <w:rPr>
                <w:rFonts w:hint="eastAsia" w:ascii="宋体" w:hAnsi="宋体" w:eastAsia="宋体" w:cs="Times New Roman"/>
                <w:color w:val="000000"/>
                <w:kern w:val="0"/>
                <w:sz w:val="24"/>
                <w:szCs w:val="20"/>
                <w:lang w:val="en-US" w:eastAsia="zh-CN" w:bidi="ar-SA"/>
              </w:rPr>
              <w:t>月</w:t>
            </w:r>
            <w:r>
              <w:rPr>
                <w:rFonts w:hint="eastAsia" w:cs="Times New Roman"/>
                <w:color w:val="000000"/>
                <w:kern w:val="0"/>
                <w:sz w:val="24"/>
                <w:szCs w:val="20"/>
                <w:lang w:val="en-US" w:eastAsia="zh-CN" w:bidi="ar-SA"/>
              </w:rPr>
              <w:t>28</w:t>
            </w:r>
            <w:r>
              <w:rPr>
                <w:rFonts w:hint="eastAsia" w:ascii="宋体" w:hAnsi="宋体" w:eastAsia="宋体" w:cs="Times New Roman"/>
                <w:color w:val="000000"/>
                <w:kern w:val="0"/>
                <w:sz w:val="24"/>
                <w:szCs w:val="20"/>
                <w:lang w:val="en-US" w:eastAsia="zh-CN" w:bidi="ar-SA"/>
              </w:rPr>
              <w:t>日</w:t>
            </w:r>
          </w:p>
        </w:tc>
      </w:tr>
      <w:tr w14:paraId="4071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901" w:type="dxa"/>
            <w:tcBorders>
              <w:tl2br w:val="nil"/>
              <w:tr2bl w:val="nil"/>
            </w:tcBorders>
            <w:shd w:val="clear" w:color="auto" w:fill="auto"/>
            <w:vAlign w:val="center"/>
          </w:tcPr>
          <w:p w14:paraId="3FD45EDD">
            <w:pPr>
              <w:pStyle w:val="25"/>
              <w:bidi w:val="0"/>
              <w:spacing w:line="240" w:lineRule="auto"/>
              <w:rPr>
                <w:rFonts w:hint="default"/>
                <w:lang w:val="en-US" w:eastAsia="zh-CN"/>
              </w:rPr>
            </w:pPr>
            <w:r>
              <w:rPr>
                <w:rFonts w:hint="eastAsia"/>
                <w:lang w:val="en-US" w:eastAsia="zh-CN"/>
              </w:rPr>
              <w:t>现场核查的人员和时间</w:t>
            </w:r>
          </w:p>
        </w:tc>
        <w:tc>
          <w:tcPr>
            <w:tcW w:w="7453" w:type="dxa"/>
            <w:gridSpan w:val="3"/>
            <w:tcBorders>
              <w:tl2br w:val="nil"/>
              <w:tr2bl w:val="nil"/>
            </w:tcBorders>
            <w:shd w:val="clear" w:color="auto" w:fill="auto"/>
            <w:vAlign w:val="center"/>
          </w:tcPr>
          <w:p w14:paraId="25D2864A">
            <w:pPr>
              <w:pStyle w:val="25"/>
              <w:bidi w:val="0"/>
              <w:spacing w:line="240" w:lineRule="auto"/>
              <w:rPr>
                <w:rFonts w:hint="default"/>
                <w:lang w:val="en-US" w:eastAsia="zh-CN"/>
              </w:rPr>
            </w:pPr>
            <w:r>
              <w:rPr>
                <w:rFonts w:hint="eastAsia" w:ascii="宋体" w:hAnsi="宋体" w:eastAsia="宋体" w:cs="Times New Roman"/>
                <w:color w:val="000000"/>
                <w:kern w:val="0"/>
                <w:sz w:val="24"/>
                <w:szCs w:val="20"/>
                <w:lang w:val="en-US" w:eastAsia="zh-CN" w:bidi="ar-SA"/>
              </w:rPr>
              <w:t>周巧云、樊淼，202</w:t>
            </w:r>
            <w:r>
              <w:rPr>
                <w:rFonts w:hint="eastAsia" w:cs="Times New Roman"/>
                <w:color w:val="000000"/>
                <w:kern w:val="0"/>
                <w:sz w:val="24"/>
                <w:szCs w:val="20"/>
                <w:lang w:val="en-US" w:eastAsia="zh-CN" w:bidi="ar-SA"/>
              </w:rPr>
              <w:t>6</w:t>
            </w:r>
            <w:r>
              <w:rPr>
                <w:rFonts w:hint="eastAsia" w:ascii="宋体" w:hAnsi="宋体" w:eastAsia="宋体" w:cs="Times New Roman"/>
                <w:color w:val="000000"/>
                <w:kern w:val="0"/>
                <w:sz w:val="24"/>
                <w:szCs w:val="20"/>
                <w:lang w:val="en-US" w:eastAsia="zh-CN" w:bidi="ar-SA"/>
              </w:rPr>
              <w:t>年</w:t>
            </w:r>
            <w:r>
              <w:rPr>
                <w:rFonts w:hint="eastAsia" w:cs="Times New Roman"/>
                <w:color w:val="000000"/>
                <w:kern w:val="0"/>
                <w:sz w:val="24"/>
                <w:szCs w:val="20"/>
                <w:lang w:val="en-US" w:eastAsia="zh-CN" w:bidi="ar-SA"/>
              </w:rPr>
              <w:t>9</w:t>
            </w:r>
            <w:r>
              <w:rPr>
                <w:rFonts w:hint="eastAsia" w:ascii="宋体" w:hAnsi="宋体" w:eastAsia="宋体" w:cs="Times New Roman"/>
                <w:color w:val="000000"/>
                <w:kern w:val="0"/>
                <w:sz w:val="24"/>
                <w:szCs w:val="20"/>
                <w:lang w:val="en-US" w:eastAsia="zh-CN" w:bidi="ar-SA"/>
              </w:rPr>
              <w:t>月</w:t>
            </w:r>
            <w:r>
              <w:rPr>
                <w:rFonts w:hint="eastAsia" w:cs="Times New Roman"/>
                <w:color w:val="000000"/>
                <w:kern w:val="0"/>
                <w:sz w:val="24"/>
                <w:szCs w:val="20"/>
                <w:lang w:val="en-US" w:eastAsia="zh-CN" w:bidi="ar-SA"/>
              </w:rPr>
              <w:t>15</w:t>
            </w:r>
            <w:r>
              <w:rPr>
                <w:rFonts w:hint="eastAsia" w:ascii="宋体" w:hAnsi="宋体" w:eastAsia="宋体" w:cs="Times New Roman"/>
                <w:color w:val="000000"/>
                <w:kern w:val="0"/>
                <w:sz w:val="24"/>
                <w:szCs w:val="20"/>
                <w:lang w:val="en-US" w:eastAsia="zh-CN" w:bidi="ar-SA"/>
              </w:rPr>
              <w:t>日</w:t>
            </w:r>
          </w:p>
        </w:tc>
      </w:tr>
      <w:tr w14:paraId="0BB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89" w:hRule="atLeast"/>
          <w:jc w:val="center"/>
        </w:trPr>
        <w:tc>
          <w:tcPr>
            <w:tcW w:w="1901" w:type="dxa"/>
            <w:tcBorders>
              <w:tl2br w:val="nil"/>
              <w:tr2bl w:val="nil"/>
            </w:tcBorders>
            <w:shd w:val="clear" w:color="auto" w:fill="auto"/>
            <w:vAlign w:val="center"/>
          </w:tcPr>
          <w:p w14:paraId="4A355D64">
            <w:pPr>
              <w:pStyle w:val="25"/>
              <w:bidi w:val="0"/>
              <w:spacing w:line="240" w:lineRule="auto"/>
              <w:rPr>
                <w:rFonts w:hint="eastAsia"/>
                <w:lang w:val="en-US" w:eastAsia="zh-CN"/>
              </w:rPr>
            </w:pPr>
            <w:r>
              <w:rPr>
                <w:rFonts w:hint="eastAsia"/>
                <w:lang w:val="en-US" w:eastAsia="zh-CN"/>
              </w:rPr>
              <w:t>项目简介</w:t>
            </w:r>
          </w:p>
        </w:tc>
        <w:tc>
          <w:tcPr>
            <w:tcW w:w="7453" w:type="dxa"/>
            <w:gridSpan w:val="3"/>
            <w:tcBorders>
              <w:tl2br w:val="nil"/>
              <w:tr2bl w:val="nil"/>
            </w:tcBorders>
            <w:shd w:val="clear" w:color="auto" w:fill="auto"/>
            <w:vAlign w:val="top"/>
          </w:tcPr>
          <w:p w14:paraId="428F89F4">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w:t>
            </w:r>
            <w:r>
              <w:rPr>
                <w:rFonts w:hint="eastAsia" w:ascii="宋体" w:hAnsi="宋体" w:cs="宋体"/>
                <w:color w:val="000000" w:themeColor="text1"/>
                <w:sz w:val="24"/>
                <w:szCs w:val="24"/>
                <w14:textFill>
                  <w14:solidFill>
                    <w14:schemeClr w14:val="tx1"/>
                  </w14:solidFill>
                </w14:textFill>
              </w:rPr>
              <w:t>目名称：</w:t>
            </w:r>
            <w:r>
              <w:rPr>
                <w:rFonts w:hint="eastAsia"/>
                <w:color w:val="000000" w:themeColor="text1"/>
                <w:sz w:val="24"/>
                <w:szCs w:val="24"/>
                <w14:textFill>
                  <w14:solidFill>
                    <w14:schemeClr w14:val="tx1"/>
                  </w14:solidFill>
                </w14:textFill>
              </w:rPr>
              <w:t>纱盘及汽车配件等铝制品生产技改项目；</w:t>
            </w:r>
          </w:p>
          <w:p w14:paraId="73C929B6">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投资项目备案证：</w:t>
            </w:r>
            <w:r>
              <w:rPr>
                <w:rFonts w:hint="eastAsia" w:ascii="宋体" w:hAnsi="宋体" w:cs="宋体"/>
                <w:color w:val="000000" w:themeColor="text1"/>
                <w:sz w:val="24"/>
                <w:szCs w:val="24"/>
                <w14:textFill>
                  <w14:solidFill>
                    <w14:schemeClr w14:val="tx1"/>
                  </w14:solidFill>
                </w14:textFill>
              </w:rPr>
              <w:t>阜宁县政务服务管理办公室（备案证号</w:t>
            </w:r>
            <w:r>
              <w:rPr>
                <w:rFonts w:hint="eastAsia" w:asciiTheme="minorEastAsia" w:hAnsiTheme="minorEastAsia"/>
                <w:color w:val="000000" w:themeColor="text1"/>
                <w:sz w:val="24"/>
                <w:szCs w:val="24"/>
                <w14:textFill>
                  <w14:solidFill>
                    <w14:schemeClr w14:val="tx1"/>
                  </w14:solidFill>
                </w14:textFill>
              </w:rPr>
              <w:t>：阜政服投资备</w:t>
            </w:r>
            <w:r>
              <w:rPr>
                <w:rFonts w:hint="eastAsia" w:ascii="宋体" w:hAnsi="宋体" w:cs="宋体"/>
                <w:color w:val="000000" w:themeColor="text1"/>
                <w:sz w:val="24"/>
                <w:szCs w:val="24"/>
                <w14:textFill>
                  <w14:solidFill>
                    <w14:schemeClr w14:val="tx1"/>
                  </w14:solidFill>
                </w14:textFill>
              </w:rPr>
              <w:t>〔2024〕340号，</w:t>
            </w:r>
            <w:r>
              <w:rPr>
                <w:rFonts w:hint="eastAsia" w:asciiTheme="minorEastAsia" w:hAnsiTheme="minorEastAsia"/>
                <w:color w:val="000000" w:themeColor="text1"/>
                <w:sz w:val="24"/>
                <w:szCs w:val="24"/>
                <w14:textFill>
                  <w14:solidFill>
                    <w14:schemeClr w14:val="tx1"/>
                  </w14:solidFill>
                </w14:textFill>
              </w:rPr>
              <w:t>项目代码：2411-320923-89-02-375887）</w:t>
            </w:r>
            <w:r>
              <w:rPr>
                <w:rFonts w:hint="eastAsia" w:ascii="宋体" w:hAnsi="宋体" w:cs="宋体"/>
                <w:color w:val="000000" w:themeColor="text1"/>
                <w:sz w:val="24"/>
                <w:szCs w:val="24"/>
                <w14:textFill>
                  <w14:solidFill>
                    <w14:schemeClr w14:val="tx1"/>
                  </w14:solidFill>
                </w14:textFill>
              </w:rPr>
              <w:t>；</w:t>
            </w:r>
          </w:p>
          <w:p w14:paraId="6E0230AE">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国民经济行业分类：C3392常用有色金属铸造；</w:t>
            </w:r>
          </w:p>
          <w:p w14:paraId="68E2946E">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建设性质：技改；</w:t>
            </w:r>
          </w:p>
          <w:p w14:paraId="400DD35F">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建设单位：阜宁县汇德铝制品厂；</w:t>
            </w:r>
          </w:p>
          <w:p w14:paraId="6E6D46A4">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建设地点：阜宁县东沟镇兴园路1号；</w:t>
            </w:r>
          </w:p>
          <w:p w14:paraId="731E1F65">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建设内容：</w:t>
            </w:r>
            <w:r>
              <w:rPr>
                <w:rFonts w:hint="eastAsia" w:ascii="宋体" w:hAnsi="宋体" w:eastAsia="宋体" w:cs="宋体"/>
                <w:color w:val="000000" w:themeColor="text1"/>
                <w:sz w:val="24"/>
                <w:szCs w:val="24"/>
                <w:lang w:val="en-US" w:eastAsia="zh-CN"/>
                <w14:textFill>
                  <w14:solidFill>
                    <w14:schemeClr w14:val="tx1"/>
                  </w14:solidFill>
                </w14:textFill>
              </w:rPr>
              <w:t>利用现有厂房对纱盘及汽车配件等铝制品生产进行技术改造；</w:t>
            </w:r>
          </w:p>
          <w:p w14:paraId="7CDD79D7">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建设规模：</w:t>
            </w:r>
            <w:r>
              <w:rPr>
                <w:rFonts w:hint="eastAsia" w:ascii="宋体" w:hAnsi="宋体"/>
                <w:color w:val="000000" w:themeColor="text1"/>
                <w:sz w:val="24"/>
                <w:szCs w:val="24"/>
                <w14:textFill>
                  <w14:solidFill>
                    <w14:schemeClr w14:val="tx1"/>
                  </w14:solidFill>
                </w14:textFill>
              </w:rPr>
              <w:t>年产6万吨纱盘及汽车配件等铝制品、3000吨高铝矾土副产品</w:t>
            </w:r>
            <w:r>
              <w:rPr>
                <w:rFonts w:hint="eastAsia" w:ascii="宋体" w:hAnsi="宋体" w:cs="宋体"/>
                <w:color w:val="000000" w:themeColor="text1"/>
                <w:sz w:val="24"/>
                <w:szCs w:val="24"/>
                <w14:textFill>
                  <w14:solidFill>
                    <w14:schemeClr w14:val="tx1"/>
                  </w14:solidFill>
                </w14:textFill>
              </w:rPr>
              <w:t>；</w:t>
            </w:r>
          </w:p>
          <w:p w14:paraId="3107A3CB">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项目总投资：3000元（其中安全投入60万元）；</w:t>
            </w:r>
          </w:p>
          <w:p w14:paraId="19FE3222">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劳动定员及工作制度：</w:t>
            </w:r>
            <w:r>
              <w:rPr>
                <w:rFonts w:hint="eastAsia" w:ascii="宋体" w:hAnsi="宋体"/>
                <w:color w:val="000000" w:themeColor="text1"/>
                <w:sz w:val="24"/>
                <w:szCs w:val="24"/>
                <w14:textFill>
                  <w14:solidFill>
                    <w14:schemeClr w14:val="tx1"/>
                  </w14:solidFill>
                </w14:textFill>
              </w:rPr>
              <w:t>原有项目人员12人，新增员工8人</w:t>
            </w:r>
            <w:r>
              <w:rPr>
                <w:rFonts w:hint="eastAsia" w:ascii="宋体" w:hAnsi="宋体" w:cs="宋体"/>
                <w:color w:val="000000" w:themeColor="text1"/>
                <w:sz w:val="24"/>
                <w:szCs w:val="24"/>
                <w14:textFill>
                  <w14:solidFill>
                    <w14:schemeClr w14:val="tx1"/>
                  </w14:solidFill>
                </w14:textFill>
              </w:rPr>
              <w:t>；全年生产300天，一班制，每班8h，年工作时间为2400h；</w:t>
            </w:r>
          </w:p>
          <w:p w14:paraId="78B9BAD0">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法定代表人：王明；</w:t>
            </w:r>
          </w:p>
          <w:p w14:paraId="4D63F818">
            <w:pPr>
              <w:keepNext w:val="0"/>
              <w:keepLines w:val="0"/>
              <w:pageBreakBefore w:val="0"/>
              <w:widowControl w:val="0"/>
              <w:kinsoku/>
              <w:wordWrap/>
              <w:overflowPunct/>
              <w:topLinePunct w:val="0"/>
              <w:autoSpaceDE/>
              <w:autoSpaceDN/>
              <w:bidi w:val="0"/>
              <w:adjustRightInd/>
              <w:snapToGrid/>
              <w:spacing w:line="440" w:lineRule="atLeast"/>
              <w:ind w:firstLine="0" w:firstLineChars="0"/>
              <w:jc w:val="both"/>
              <w:textAlignment w:val="auto"/>
              <w:rPr>
                <w:rFonts w:hint="eastAsia"/>
                <w:lang w:val="en-US" w:eastAsia="zh-CN"/>
              </w:rPr>
            </w:pPr>
            <w:r>
              <w:rPr>
                <w:rFonts w:hint="eastAsia" w:ascii="宋体" w:hAnsi="宋体" w:cs="宋体"/>
                <w:color w:val="000000" w:themeColor="text1"/>
                <w:sz w:val="24"/>
                <w:szCs w:val="24"/>
                <w14:textFill>
                  <w14:solidFill>
                    <w14:schemeClr w14:val="tx1"/>
                  </w14:solidFill>
                </w14:textFill>
              </w:rPr>
              <w:t>项目占地面积：约23400m</w:t>
            </w:r>
            <w:r>
              <w:rPr>
                <w:rFonts w:hint="eastAsia" w:ascii="宋体" w:hAnsi="宋体" w:cs="宋体"/>
                <w:color w:val="000000" w:themeColor="text1"/>
                <w:sz w:val="24"/>
                <w:szCs w:val="24"/>
                <w:vertAlign w:val="superscript"/>
                <w14:textFill>
                  <w14:solidFill>
                    <w14:schemeClr w14:val="tx1"/>
                  </w14:solidFill>
                </w14:textFill>
              </w:rPr>
              <w:t>2</w:t>
            </w:r>
            <w:r>
              <w:rPr>
                <w:rFonts w:hint="eastAsia" w:ascii="宋体" w:hAnsi="宋体" w:cs="宋体"/>
                <w:color w:val="000000" w:themeColor="text1"/>
                <w:sz w:val="24"/>
                <w:szCs w:val="24"/>
                <w14:textFill>
                  <w14:solidFill>
                    <w14:schemeClr w14:val="tx1"/>
                  </w14:solidFill>
                </w14:textFill>
              </w:rPr>
              <w:t>。</w:t>
            </w:r>
          </w:p>
        </w:tc>
      </w:tr>
      <w:tr w14:paraId="1333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3063" w:hRule="atLeast"/>
          <w:jc w:val="center"/>
        </w:trPr>
        <w:tc>
          <w:tcPr>
            <w:tcW w:w="1901" w:type="dxa"/>
            <w:tcBorders>
              <w:tl2br w:val="nil"/>
              <w:tr2bl w:val="nil"/>
            </w:tcBorders>
            <w:shd w:val="clear" w:color="auto" w:fill="auto"/>
            <w:vAlign w:val="center"/>
          </w:tcPr>
          <w:p w14:paraId="749B1BFF">
            <w:pPr>
              <w:pStyle w:val="25"/>
              <w:bidi w:val="0"/>
              <w:spacing w:line="240" w:lineRule="auto"/>
            </w:pPr>
            <w:r>
              <w:t>现场照片</w:t>
            </w:r>
          </w:p>
        </w:tc>
        <w:tc>
          <w:tcPr>
            <w:tcW w:w="7453" w:type="dxa"/>
            <w:gridSpan w:val="3"/>
            <w:tcBorders>
              <w:tl2br w:val="nil"/>
              <w:tr2bl w:val="nil"/>
            </w:tcBorders>
            <w:shd w:val="clear" w:color="auto" w:fill="auto"/>
            <w:vAlign w:val="top"/>
          </w:tcPr>
          <w:p w14:paraId="789CE0FE">
            <w:pPr>
              <w:pStyle w:val="25"/>
              <w:bidi w:val="0"/>
              <w:spacing w:line="240" w:lineRule="auto"/>
              <w:rPr>
                <w:rFonts w:hint="default"/>
                <w:lang w:val="en-US" w:eastAsia="zh-CN"/>
              </w:rPr>
            </w:pPr>
            <w:r>
              <w:rPr>
                <w:rFonts w:hint="default"/>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10795</wp:posOffset>
                  </wp:positionV>
                  <wp:extent cx="4717415" cy="3536950"/>
                  <wp:effectExtent l="0" t="0" r="6985" b="6350"/>
                  <wp:wrapNone/>
                  <wp:docPr id="2" name="图片 2" descr="b4b2c1228a7d9050f5b24435d6c8c8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4b2c1228a7d9050f5b24435d6c8c8b4"/>
                          <pic:cNvPicPr>
                            <a:picLocks noChangeAspect="1"/>
                          </pic:cNvPicPr>
                        </pic:nvPicPr>
                        <pic:blipFill>
                          <a:blip r:embed="rId5"/>
                          <a:stretch>
                            <a:fillRect/>
                          </a:stretch>
                        </pic:blipFill>
                        <pic:spPr>
                          <a:xfrm>
                            <a:off x="0" y="0"/>
                            <a:ext cx="4717415" cy="3536950"/>
                          </a:xfrm>
                          <a:prstGeom prst="rect">
                            <a:avLst/>
                          </a:prstGeom>
                        </pic:spPr>
                      </pic:pic>
                    </a:graphicData>
                  </a:graphic>
                </wp:anchor>
              </w:drawing>
            </w:r>
          </w:p>
          <w:p w14:paraId="30156F28">
            <w:pPr>
              <w:jc w:val="both"/>
              <w:rPr>
                <w:rFonts w:hint="default"/>
                <w:lang w:val="en-US" w:eastAsia="zh-CN"/>
              </w:rPr>
            </w:pPr>
          </w:p>
          <w:p w14:paraId="3B617CED">
            <w:pPr>
              <w:pStyle w:val="10"/>
              <w:ind w:left="0" w:leftChars="0" w:firstLine="0" w:firstLineChars="0"/>
              <w:jc w:val="both"/>
              <w:rPr>
                <w:rFonts w:hint="default"/>
                <w:lang w:val="en-US" w:eastAsia="zh-CN"/>
              </w:rPr>
            </w:pPr>
          </w:p>
          <w:p w14:paraId="4D0425B8">
            <w:pPr>
              <w:rPr>
                <w:rFonts w:hint="default"/>
                <w:lang w:val="en-US" w:eastAsia="zh-CN"/>
              </w:rPr>
            </w:pPr>
            <w:bookmarkStart w:id="2" w:name="_GoBack"/>
            <w:bookmarkEnd w:id="2"/>
            <w:r>
              <w:rPr>
                <w:rFonts w:hint="default"/>
                <w:lang w:val="en-US" w:eastAsia="zh-CN"/>
              </w:rPr>
              <w:drawing>
                <wp:anchor distT="0" distB="0" distL="114300" distR="114300" simplePos="0" relativeHeight="251660288" behindDoc="0" locked="0" layoutInCell="1" allowOverlap="1">
                  <wp:simplePos x="0" y="0"/>
                  <wp:positionH relativeFrom="column">
                    <wp:posOffset>635</wp:posOffset>
                  </wp:positionH>
                  <wp:positionV relativeFrom="paragraph">
                    <wp:posOffset>2517140</wp:posOffset>
                  </wp:positionV>
                  <wp:extent cx="4717415" cy="3536950"/>
                  <wp:effectExtent l="0" t="0" r="6985" b="6350"/>
                  <wp:wrapNone/>
                  <wp:docPr id="8" name="图片 8" descr="ee1eb4cddc20e4553bce65be9fa290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e1eb4cddc20e4553bce65be9fa290e7"/>
                          <pic:cNvPicPr>
                            <a:picLocks noChangeAspect="1"/>
                          </pic:cNvPicPr>
                        </pic:nvPicPr>
                        <pic:blipFill>
                          <a:blip r:embed="rId6"/>
                          <a:stretch>
                            <a:fillRect/>
                          </a:stretch>
                        </pic:blipFill>
                        <pic:spPr>
                          <a:xfrm>
                            <a:off x="0" y="0"/>
                            <a:ext cx="4717415" cy="3536950"/>
                          </a:xfrm>
                          <a:prstGeom prst="rect">
                            <a:avLst/>
                          </a:prstGeom>
                        </pic:spPr>
                      </pic:pic>
                    </a:graphicData>
                  </a:graphic>
                </wp:anchor>
              </w:drawing>
            </w:r>
          </w:p>
        </w:tc>
      </w:tr>
    </w:tbl>
    <w:p w14:paraId="690EB1C5">
      <w:pPr>
        <w:pStyle w:val="2"/>
        <w:bidi w:val="0"/>
        <w:spacing w:line="240" w:lineRule="auto"/>
        <w:jc w:val="left"/>
        <w:rPr>
          <w:rFonts w:hint="eastAsia" w:ascii="Calibri" w:hAnsi="Calibri" w:eastAsia="宋体" w:cs="Times New Roman"/>
          <w:kern w:val="2"/>
          <w:sz w:val="28"/>
          <w:szCs w:val="24"/>
          <w:lang w:val="en-US" w:eastAsia="zh-CN" w:bidi="ar-SA"/>
        </w:rPr>
      </w:pPr>
      <w:r>
        <w:rPr>
          <w:rFonts w:hint="eastAsia" w:ascii="Calibri" w:hAnsi="Calibri" w:eastAsia="宋体" w:cs="Times New Roman"/>
          <w:kern w:val="2"/>
          <w:sz w:val="28"/>
          <w:szCs w:val="24"/>
          <w:lang w:val="en-US" w:eastAsia="zh-CN" w:bidi="ar-SA"/>
        </w:rPr>
        <w:t>合同封面：</w:t>
      </w:r>
    </w:p>
    <w:p w14:paraId="14F959AE">
      <w:pPr>
        <w:jc w:val="both"/>
        <w:rPr>
          <w:rFonts w:hint="eastAsia" w:eastAsia="宋体"/>
          <w:lang w:eastAsia="zh-CN"/>
        </w:rPr>
      </w:pPr>
      <w:r>
        <w:rPr>
          <w:rFonts w:hint="eastAsia" w:eastAsia="宋体"/>
          <w:lang w:eastAsia="zh-CN"/>
        </w:rPr>
        <w:drawing>
          <wp:inline distT="0" distB="0" distL="114300" distR="114300">
            <wp:extent cx="5822315" cy="8345805"/>
            <wp:effectExtent l="0" t="0" r="6985" b="17145"/>
            <wp:docPr id="4" name="图片 4" descr="安全技术服务合同(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安全技术服务合同(2)_1"/>
                    <pic:cNvPicPr>
                      <a:picLocks noChangeAspect="1"/>
                    </pic:cNvPicPr>
                  </pic:nvPicPr>
                  <pic:blipFill>
                    <a:blip r:embed="rId7"/>
                    <a:stretch>
                      <a:fillRect/>
                    </a:stretch>
                  </pic:blipFill>
                  <pic:spPr>
                    <a:xfrm>
                      <a:off x="0" y="0"/>
                      <a:ext cx="5822315" cy="8345805"/>
                    </a:xfrm>
                    <a:prstGeom prst="rect">
                      <a:avLst/>
                    </a:prstGeom>
                  </pic:spPr>
                </pic:pic>
              </a:graphicData>
            </a:graphic>
          </wp:inline>
        </w:drawing>
      </w:r>
    </w:p>
    <w:p w14:paraId="4FEC57BE">
      <w:pPr>
        <w:jc w:val="left"/>
        <w:rPr>
          <w:rFonts w:hint="eastAsia"/>
          <w:lang w:val="en-US" w:eastAsia="zh-CN"/>
        </w:rPr>
      </w:pPr>
    </w:p>
    <w:p w14:paraId="5A9EAE10">
      <w:pPr>
        <w:jc w:val="left"/>
        <w:rPr>
          <w:rFonts w:hint="eastAsia"/>
          <w:lang w:val="en-US" w:eastAsia="zh-CN"/>
        </w:rPr>
      </w:pPr>
      <w:r>
        <w:rPr>
          <w:rFonts w:hint="eastAsia"/>
          <w:lang w:val="en-US" w:eastAsia="zh-CN"/>
        </w:rPr>
        <w:t>报告外封：</w:t>
      </w:r>
    </w:p>
    <w:p w14:paraId="3C29C7F6">
      <w:pPr>
        <w:pStyle w:val="19"/>
        <w:spacing w:after="0"/>
        <w:ind w:left="0" w:leftChars="0" w:firstLine="0" w:firstLineChars="0"/>
        <w:jc w:val="left"/>
        <w:rPr>
          <w:rFonts w:hint="eastAsia"/>
          <w:lang w:val="en-US" w:eastAsia="zh-CN"/>
        </w:rPr>
      </w:pPr>
      <w:r>
        <w:drawing>
          <wp:inline distT="0" distB="0" distL="114300" distR="114300">
            <wp:extent cx="5562600" cy="7572375"/>
            <wp:effectExtent l="0" t="0" r="0" b="952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stretch>
                      <a:fillRect/>
                    </a:stretch>
                  </pic:blipFill>
                  <pic:spPr>
                    <a:xfrm>
                      <a:off x="0" y="0"/>
                      <a:ext cx="5562600" cy="7572375"/>
                    </a:xfrm>
                    <a:prstGeom prst="rect">
                      <a:avLst/>
                    </a:prstGeom>
                    <a:noFill/>
                    <a:ln>
                      <a:noFill/>
                    </a:ln>
                  </pic:spPr>
                </pic:pic>
              </a:graphicData>
            </a:graphic>
          </wp:inline>
        </w:drawing>
      </w:r>
    </w:p>
    <w:p w14:paraId="15446C74">
      <w:pPr>
        <w:pStyle w:val="19"/>
        <w:spacing w:after="0"/>
        <w:ind w:left="0" w:leftChars="0" w:firstLine="0" w:firstLineChars="0"/>
        <w:jc w:val="left"/>
        <w:rPr>
          <w:rFonts w:hint="eastAsia"/>
          <w:lang w:val="en-US" w:eastAsia="zh-CN"/>
        </w:rPr>
      </w:pPr>
    </w:p>
    <w:p w14:paraId="64441CA0">
      <w:pPr>
        <w:rPr>
          <w:rFonts w:hint="eastAsia"/>
          <w:lang w:val="en-US" w:eastAsia="zh-CN"/>
        </w:rPr>
      </w:pPr>
    </w:p>
    <w:p w14:paraId="5141B8D4">
      <w:pPr>
        <w:pStyle w:val="19"/>
        <w:spacing w:after="0"/>
        <w:ind w:left="0" w:leftChars="0" w:firstLine="0" w:firstLineChars="0"/>
        <w:jc w:val="left"/>
        <w:rPr>
          <w:rFonts w:hint="eastAsia"/>
          <w:lang w:val="en-US" w:eastAsia="zh-CN"/>
        </w:rPr>
      </w:pPr>
      <w:r>
        <w:rPr>
          <w:rFonts w:hint="eastAsia"/>
          <w:lang w:val="en-US" w:eastAsia="zh-CN"/>
        </w:rPr>
        <w:t>报告内封：</w:t>
      </w:r>
    </w:p>
    <w:p w14:paraId="705E8F63">
      <w:pPr>
        <w:jc w:val="both"/>
      </w:pPr>
      <w:r>
        <w:drawing>
          <wp:inline distT="0" distB="0" distL="114300" distR="114300">
            <wp:extent cx="5543550" cy="7439025"/>
            <wp:effectExtent l="0" t="0" r="0" b="952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5543550" cy="7439025"/>
                    </a:xfrm>
                    <a:prstGeom prst="rect">
                      <a:avLst/>
                    </a:prstGeom>
                    <a:noFill/>
                    <a:ln>
                      <a:noFill/>
                    </a:ln>
                  </pic:spPr>
                </pic:pic>
              </a:graphicData>
            </a:graphic>
          </wp:inline>
        </w:drawing>
      </w:r>
    </w:p>
    <w:p w14:paraId="2DDDE29C">
      <w:pPr>
        <w:jc w:val="both"/>
      </w:pPr>
    </w:p>
    <w:p w14:paraId="44A12ACC">
      <w:pPr>
        <w:jc w:val="both"/>
        <w:rPr>
          <w:rFonts w:hint="eastAsia"/>
          <w:lang w:eastAsia="zh-CN"/>
        </w:rPr>
      </w:pPr>
    </w:p>
    <w:p w14:paraId="26EE7640">
      <w:pPr>
        <w:pStyle w:val="19"/>
        <w:spacing w:after="0"/>
        <w:ind w:left="0" w:leftChars="0" w:firstLine="0" w:firstLineChars="0"/>
        <w:jc w:val="left"/>
        <w:rPr>
          <w:rFonts w:hint="eastAsia"/>
          <w:lang w:val="en-US" w:eastAsia="zh-CN"/>
        </w:rPr>
      </w:pPr>
    </w:p>
    <w:p w14:paraId="145044F9">
      <w:pPr>
        <w:pStyle w:val="19"/>
        <w:spacing w:after="0"/>
        <w:ind w:left="0" w:leftChars="0" w:firstLine="0" w:firstLineChars="0"/>
        <w:jc w:val="left"/>
        <w:rPr>
          <w:rFonts w:hint="eastAsia"/>
          <w:lang w:val="en-US" w:eastAsia="zh-CN"/>
        </w:rPr>
      </w:pPr>
      <w:r>
        <w:rPr>
          <w:rFonts w:hint="eastAsia"/>
          <w:lang w:val="en-US" w:eastAsia="zh-CN"/>
        </w:rPr>
        <w:t>结论页：</w:t>
      </w:r>
    </w:p>
    <w:p w14:paraId="2F44DE49">
      <w:pPr>
        <w:jc w:val="both"/>
        <w:rPr>
          <w:rFonts w:hint="eastAsia" w:eastAsia="宋体"/>
          <w:lang w:eastAsia="zh-CN"/>
        </w:rPr>
      </w:pPr>
      <w:r>
        <w:drawing>
          <wp:inline distT="0" distB="0" distL="114300" distR="114300">
            <wp:extent cx="5534025" cy="7496175"/>
            <wp:effectExtent l="0" t="0" r="9525" b="952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0"/>
                    <a:stretch>
                      <a:fillRect/>
                    </a:stretch>
                  </pic:blipFill>
                  <pic:spPr>
                    <a:xfrm>
                      <a:off x="0" y="0"/>
                      <a:ext cx="5534025" cy="7496175"/>
                    </a:xfrm>
                    <a:prstGeom prst="rect">
                      <a:avLst/>
                    </a:prstGeom>
                    <a:noFill/>
                    <a:ln>
                      <a:noFill/>
                    </a:ln>
                  </pic:spPr>
                </pic:pic>
              </a:graphicData>
            </a:graphic>
          </wp:inline>
        </w:drawing>
      </w:r>
    </w:p>
    <w:p w14:paraId="62FD6A15">
      <w:pPr>
        <w:rPr>
          <w:rFonts w:hint="eastAsia"/>
          <w:lang w:val="en-US" w:eastAsia="zh-CN"/>
        </w:rPr>
      </w:pPr>
    </w:p>
    <w:sectPr>
      <w:footerReference r:id="rId3" w:type="default"/>
      <w:pgSz w:w="11906" w:h="16838"/>
      <w:pgMar w:top="1417" w:right="1134" w:bottom="1134" w:left="1587" w:header="851" w:footer="850"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B8C31">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88E42A">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288E42A">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3279E"/>
    <w:multiLevelType w:val="singleLevel"/>
    <w:tmpl w:val="0FC3279E"/>
    <w:lvl w:ilvl="0" w:tentative="0">
      <w:start w:val="1"/>
      <w:numFmt w:val="bullet"/>
      <w:pStyle w:val="9"/>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MTdmMjRhYmJjYzMwNDA2Y2RjNWY5ZTNjZDIxYjQifQ=="/>
  </w:docVars>
  <w:rsids>
    <w:rsidRoot w:val="00E3751A"/>
    <w:rsid w:val="00047227"/>
    <w:rsid w:val="00111B0A"/>
    <w:rsid w:val="00303C12"/>
    <w:rsid w:val="004D1AF7"/>
    <w:rsid w:val="00756850"/>
    <w:rsid w:val="00C75118"/>
    <w:rsid w:val="00C82162"/>
    <w:rsid w:val="00E3751A"/>
    <w:rsid w:val="01371595"/>
    <w:rsid w:val="01381A2C"/>
    <w:rsid w:val="0153731B"/>
    <w:rsid w:val="01657072"/>
    <w:rsid w:val="018A17BB"/>
    <w:rsid w:val="02A5162E"/>
    <w:rsid w:val="02CD47F4"/>
    <w:rsid w:val="03DD6186"/>
    <w:rsid w:val="04F73278"/>
    <w:rsid w:val="0662632D"/>
    <w:rsid w:val="067C6F0E"/>
    <w:rsid w:val="06920D0A"/>
    <w:rsid w:val="06AF67EC"/>
    <w:rsid w:val="06EF6353"/>
    <w:rsid w:val="07D32EB9"/>
    <w:rsid w:val="080D0C1C"/>
    <w:rsid w:val="086E6C35"/>
    <w:rsid w:val="0971665B"/>
    <w:rsid w:val="09780165"/>
    <w:rsid w:val="0A3600A6"/>
    <w:rsid w:val="0A362F4C"/>
    <w:rsid w:val="0A3F5F1C"/>
    <w:rsid w:val="0BC45977"/>
    <w:rsid w:val="0D613CF2"/>
    <w:rsid w:val="0D844584"/>
    <w:rsid w:val="0DF36C19"/>
    <w:rsid w:val="0E53337E"/>
    <w:rsid w:val="0EE625F3"/>
    <w:rsid w:val="0F78192E"/>
    <w:rsid w:val="10FB42D4"/>
    <w:rsid w:val="14107EE6"/>
    <w:rsid w:val="144618E0"/>
    <w:rsid w:val="145C663E"/>
    <w:rsid w:val="14C469B7"/>
    <w:rsid w:val="14E05A89"/>
    <w:rsid w:val="14E135FC"/>
    <w:rsid w:val="15993777"/>
    <w:rsid w:val="17810296"/>
    <w:rsid w:val="17C601C4"/>
    <w:rsid w:val="18255C0B"/>
    <w:rsid w:val="188D103C"/>
    <w:rsid w:val="18CA2EBE"/>
    <w:rsid w:val="19702E1E"/>
    <w:rsid w:val="19F070FB"/>
    <w:rsid w:val="19F80339"/>
    <w:rsid w:val="1AE76E92"/>
    <w:rsid w:val="1B5944E3"/>
    <w:rsid w:val="1B7B2F28"/>
    <w:rsid w:val="1B9F4DB7"/>
    <w:rsid w:val="1CC85F2F"/>
    <w:rsid w:val="1CD17A8D"/>
    <w:rsid w:val="1D3B5970"/>
    <w:rsid w:val="1D8B082D"/>
    <w:rsid w:val="1DC009D9"/>
    <w:rsid w:val="1E4950BB"/>
    <w:rsid w:val="1EED7B93"/>
    <w:rsid w:val="206D06A2"/>
    <w:rsid w:val="206E4807"/>
    <w:rsid w:val="20892822"/>
    <w:rsid w:val="20CC5161"/>
    <w:rsid w:val="20E165FA"/>
    <w:rsid w:val="20FA7494"/>
    <w:rsid w:val="21161F9D"/>
    <w:rsid w:val="22965A4C"/>
    <w:rsid w:val="23356346"/>
    <w:rsid w:val="237C721D"/>
    <w:rsid w:val="23DA36B8"/>
    <w:rsid w:val="249B1E08"/>
    <w:rsid w:val="25161A51"/>
    <w:rsid w:val="25470D5D"/>
    <w:rsid w:val="2583798D"/>
    <w:rsid w:val="259300DB"/>
    <w:rsid w:val="25AB5CCE"/>
    <w:rsid w:val="270818BC"/>
    <w:rsid w:val="276E1EEA"/>
    <w:rsid w:val="28843BFB"/>
    <w:rsid w:val="28843CDA"/>
    <w:rsid w:val="29925FE1"/>
    <w:rsid w:val="29F53ECF"/>
    <w:rsid w:val="2AB90504"/>
    <w:rsid w:val="2AE47987"/>
    <w:rsid w:val="2AE81386"/>
    <w:rsid w:val="2B577D1D"/>
    <w:rsid w:val="2C1469E0"/>
    <w:rsid w:val="2CD335D9"/>
    <w:rsid w:val="2CEC5B86"/>
    <w:rsid w:val="2D0A3392"/>
    <w:rsid w:val="2D0C5FDE"/>
    <w:rsid w:val="2D543634"/>
    <w:rsid w:val="2DBA3B8A"/>
    <w:rsid w:val="2E046C06"/>
    <w:rsid w:val="2E2E1BF1"/>
    <w:rsid w:val="2E52714C"/>
    <w:rsid w:val="2EA91E68"/>
    <w:rsid w:val="2EDF7FE9"/>
    <w:rsid w:val="2FBA4590"/>
    <w:rsid w:val="2FE4338B"/>
    <w:rsid w:val="304B4F05"/>
    <w:rsid w:val="30DF75D4"/>
    <w:rsid w:val="31722F92"/>
    <w:rsid w:val="322B47B1"/>
    <w:rsid w:val="32CC6EE2"/>
    <w:rsid w:val="33422C3A"/>
    <w:rsid w:val="33F02B40"/>
    <w:rsid w:val="346B7D61"/>
    <w:rsid w:val="35321C38"/>
    <w:rsid w:val="3572666E"/>
    <w:rsid w:val="372972D4"/>
    <w:rsid w:val="37370F5F"/>
    <w:rsid w:val="379647FB"/>
    <w:rsid w:val="385C2AEB"/>
    <w:rsid w:val="391657EE"/>
    <w:rsid w:val="39905747"/>
    <w:rsid w:val="3A002F75"/>
    <w:rsid w:val="3A4122C4"/>
    <w:rsid w:val="3A7474D8"/>
    <w:rsid w:val="3C7D28D5"/>
    <w:rsid w:val="3C8D58BD"/>
    <w:rsid w:val="3D3B399E"/>
    <w:rsid w:val="3DEA3C38"/>
    <w:rsid w:val="3E535D49"/>
    <w:rsid w:val="3EE84724"/>
    <w:rsid w:val="3FA360ED"/>
    <w:rsid w:val="400A10F6"/>
    <w:rsid w:val="414A39B8"/>
    <w:rsid w:val="41774FCA"/>
    <w:rsid w:val="41835AFA"/>
    <w:rsid w:val="41912F5E"/>
    <w:rsid w:val="42AB0C22"/>
    <w:rsid w:val="42C53343"/>
    <w:rsid w:val="43C0308C"/>
    <w:rsid w:val="43CD2D54"/>
    <w:rsid w:val="44666E13"/>
    <w:rsid w:val="44890DCE"/>
    <w:rsid w:val="44A6412F"/>
    <w:rsid w:val="46E224AF"/>
    <w:rsid w:val="477C0DFE"/>
    <w:rsid w:val="478E14EE"/>
    <w:rsid w:val="48EC5AF0"/>
    <w:rsid w:val="48FD1AAC"/>
    <w:rsid w:val="4A437403"/>
    <w:rsid w:val="4B4768E9"/>
    <w:rsid w:val="4B686EC6"/>
    <w:rsid w:val="4C2D573D"/>
    <w:rsid w:val="4C4675A4"/>
    <w:rsid w:val="4C6E107B"/>
    <w:rsid w:val="4DB306BD"/>
    <w:rsid w:val="4E0D6A1F"/>
    <w:rsid w:val="4E274960"/>
    <w:rsid w:val="4E3D5914"/>
    <w:rsid w:val="4E505D91"/>
    <w:rsid w:val="4EAA5EAB"/>
    <w:rsid w:val="4F0D5917"/>
    <w:rsid w:val="4F60078E"/>
    <w:rsid w:val="4F8D56E9"/>
    <w:rsid w:val="4FE84280"/>
    <w:rsid w:val="512C352F"/>
    <w:rsid w:val="518F02CB"/>
    <w:rsid w:val="52C4230E"/>
    <w:rsid w:val="52E07D49"/>
    <w:rsid w:val="52F32EEA"/>
    <w:rsid w:val="53B33385"/>
    <w:rsid w:val="53E77794"/>
    <w:rsid w:val="53F37C81"/>
    <w:rsid w:val="54345BD2"/>
    <w:rsid w:val="54BA6B53"/>
    <w:rsid w:val="54CE5808"/>
    <w:rsid w:val="55397BB0"/>
    <w:rsid w:val="55696422"/>
    <w:rsid w:val="559B5490"/>
    <w:rsid w:val="56D3239C"/>
    <w:rsid w:val="571F17FE"/>
    <w:rsid w:val="5769565F"/>
    <w:rsid w:val="57800B40"/>
    <w:rsid w:val="59BE4FB1"/>
    <w:rsid w:val="5A0525FB"/>
    <w:rsid w:val="5A2F4644"/>
    <w:rsid w:val="5A435025"/>
    <w:rsid w:val="5B0D3D7A"/>
    <w:rsid w:val="5BF832F3"/>
    <w:rsid w:val="5EC410C5"/>
    <w:rsid w:val="5FA04729"/>
    <w:rsid w:val="60B460AF"/>
    <w:rsid w:val="60C84554"/>
    <w:rsid w:val="60CD1B36"/>
    <w:rsid w:val="60F56083"/>
    <w:rsid w:val="61513A75"/>
    <w:rsid w:val="61D665A6"/>
    <w:rsid w:val="61E24AB4"/>
    <w:rsid w:val="62DC6612"/>
    <w:rsid w:val="62E97B34"/>
    <w:rsid w:val="634B0901"/>
    <w:rsid w:val="64652DDC"/>
    <w:rsid w:val="64850E7B"/>
    <w:rsid w:val="64DC6563"/>
    <w:rsid w:val="658063A7"/>
    <w:rsid w:val="659855D2"/>
    <w:rsid w:val="6632513F"/>
    <w:rsid w:val="66492FBA"/>
    <w:rsid w:val="66C53C4A"/>
    <w:rsid w:val="67600A2D"/>
    <w:rsid w:val="67B8698B"/>
    <w:rsid w:val="67D14539"/>
    <w:rsid w:val="67D23BAA"/>
    <w:rsid w:val="68AE23C6"/>
    <w:rsid w:val="6A9D6928"/>
    <w:rsid w:val="6AA57F27"/>
    <w:rsid w:val="6B8D6867"/>
    <w:rsid w:val="6BD4664B"/>
    <w:rsid w:val="6BD57C60"/>
    <w:rsid w:val="6CB1098B"/>
    <w:rsid w:val="6CBF703A"/>
    <w:rsid w:val="6D1139EB"/>
    <w:rsid w:val="6E352F27"/>
    <w:rsid w:val="6EF4064C"/>
    <w:rsid w:val="6F270A25"/>
    <w:rsid w:val="6F3D1DEF"/>
    <w:rsid w:val="6F67290E"/>
    <w:rsid w:val="6FA803A2"/>
    <w:rsid w:val="6FE23626"/>
    <w:rsid w:val="6FFF314A"/>
    <w:rsid w:val="71763652"/>
    <w:rsid w:val="7199381B"/>
    <w:rsid w:val="71A662DF"/>
    <w:rsid w:val="72154032"/>
    <w:rsid w:val="73001856"/>
    <w:rsid w:val="733A6A2C"/>
    <w:rsid w:val="737D1DEA"/>
    <w:rsid w:val="73AA2228"/>
    <w:rsid w:val="75816D2C"/>
    <w:rsid w:val="766C59F7"/>
    <w:rsid w:val="76E25EB6"/>
    <w:rsid w:val="76FA5BEF"/>
    <w:rsid w:val="771D3195"/>
    <w:rsid w:val="77642CC3"/>
    <w:rsid w:val="77832F9B"/>
    <w:rsid w:val="77F93538"/>
    <w:rsid w:val="78212811"/>
    <w:rsid w:val="78644E98"/>
    <w:rsid w:val="78C7351A"/>
    <w:rsid w:val="79302291"/>
    <w:rsid w:val="7967635D"/>
    <w:rsid w:val="79BF4C7D"/>
    <w:rsid w:val="7AD10B53"/>
    <w:rsid w:val="7AE523E6"/>
    <w:rsid w:val="7B224D7E"/>
    <w:rsid w:val="7B914393"/>
    <w:rsid w:val="7C271C8F"/>
    <w:rsid w:val="7C304A31"/>
    <w:rsid w:val="7D1412C2"/>
    <w:rsid w:val="7D59190D"/>
    <w:rsid w:val="7D7A1431"/>
    <w:rsid w:val="7E2B6BC6"/>
    <w:rsid w:val="7E304FE7"/>
    <w:rsid w:val="7EA132CF"/>
    <w:rsid w:val="7F352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pageBreakBefore w:val="0"/>
      <w:widowControl w:val="0"/>
      <w:jc w:val="center"/>
    </w:pPr>
    <w:rPr>
      <w:rFonts w:ascii="Calibri" w:hAnsi="Calibri" w:eastAsia="宋体" w:cs="Times New Roman"/>
      <w:kern w:val="2"/>
      <w:sz w:val="28"/>
      <w:szCs w:val="24"/>
      <w:lang w:val="en-US" w:eastAsia="zh-CN" w:bidi="ar-SA"/>
    </w:rPr>
  </w:style>
  <w:style w:type="paragraph" w:styleId="2">
    <w:name w:val="heading 1"/>
    <w:basedOn w:val="1"/>
    <w:next w:val="1"/>
    <w:autoRedefine/>
    <w:qFormat/>
    <w:uiPriority w:val="0"/>
    <w:pPr>
      <w:pageBreakBefore/>
      <w:snapToGrid w:val="0"/>
      <w:spacing w:beforeAutospacing="0" w:afterAutospacing="0" w:line="360" w:lineRule="auto"/>
      <w:jc w:val="center"/>
      <w:outlineLvl w:val="0"/>
    </w:pPr>
    <w:rPr>
      <w:rFonts w:hint="default" w:ascii="宋体" w:hAnsi="宋体" w:eastAsia="宋体"/>
      <w:kern w:val="44"/>
      <w:sz w:val="32"/>
      <w:szCs w:val="48"/>
    </w:rPr>
  </w:style>
  <w:style w:type="paragraph" w:styleId="3">
    <w:name w:val="heading 2"/>
    <w:basedOn w:val="1"/>
    <w:next w:val="1"/>
    <w:link w:val="27"/>
    <w:autoRedefine/>
    <w:qFormat/>
    <w:uiPriority w:val="0"/>
    <w:pPr>
      <w:keepNext/>
      <w:keepLines/>
      <w:snapToGrid w:val="0"/>
      <w:spacing w:beforeLines="50" w:afterLines="50"/>
      <w:outlineLvl w:val="1"/>
    </w:pPr>
    <w:rPr>
      <w:rFonts w:eastAsia="楷体_GB2312" w:cs="MS Gothic"/>
      <w:b/>
      <w:snapToGrid w:val="0"/>
      <w:kern w:val="0"/>
      <w:sz w:val="32"/>
      <w:szCs w:val="28"/>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adjustRightInd w:val="0"/>
      <w:spacing w:line="360" w:lineRule="atLeast"/>
      <w:ind w:firstLine="420"/>
      <w:jc w:val="left"/>
      <w:textAlignment w:val="baseline"/>
    </w:pPr>
    <w:rPr>
      <w:rFonts w:eastAsia="仿宋_GB2312"/>
      <w:kern w:val="0"/>
      <w:sz w:val="28"/>
      <w:szCs w:val="20"/>
    </w:rPr>
  </w:style>
  <w:style w:type="paragraph" w:styleId="5">
    <w:name w:val="Body Text"/>
    <w:basedOn w:val="1"/>
    <w:autoRedefine/>
    <w:qFormat/>
    <w:uiPriority w:val="99"/>
    <w:rPr>
      <w:sz w:val="28"/>
      <w:szCs w:val="28"/>
    </w:rPr>
  </w:style>
  <w:style w:type="paragraph" w:styleId="6">
    <w:name w:val="Body Text Indent"/>
    <w:basedOn w:val="1"/>
    <w:autoRedefine/>
    <w:unhideWhenUsed/>
    <w:qFormat/>
    <w:uiPriority w:val="99"/>
    <w:pPr>
      <w:spacing w:after="120"/>
      <w:ind w:left="420" w:leftChars="200"/>
    </w:pPr>
  </w:style>
  <w:style w:type="paragraph" w:styleId="7">
    <w:name w:val="Block Text"/>
    <w:basedOn w:val="1"/>
    <w:autoRedefine/>
    <w:qFormat/>
    <w:uiPriority w:val="0"/>
    <w:pPr>
      <w:widowControl w:val="0"/>
      <w:adjustRightInd w:val="0"/>
      <w:snapToGrid w:val="0"/>
      <w:spacing w:line="360" w:lineRule="exact"/>
      <w:ind w:left="113" w:right="113" w:firstLine="640" w:firstLineChars="200"/>
      <w:jc w:val="center"/>
    </w:pPr>
    <w:rPr>
      <w:rFonts w:ascii="宋体" w:hAnsi="Times New Roman" w:eastAsia="宋体" w:cs="Times New Roman"/>
      <w:color w:val="000000"/>
      <w:kern w:val="2"/>
      <w:sz w:val="28"/>
      <w:szCs w:val="24"/>
      <w:lang w:val="en-US" w:eastAsia="zh-CN" w:bidi="ar-SA"/>
    </w:rPr>
  </w:style>
  <w:style w:type="paragraph" w:styleId="8">
    <w:name w:val="toc 3"/>
    <w:basedOn w:val="1"/>
    <w:next w:val="1"/>
    <w:autoRedefine/>
    <w:qFormat/>
    <w:uiPriority w:val="0"/>
    <w:pPr>
      <w:ind w:left="420"/>
      <w:jc w:val="left"/>
    </w:pPr>
    <w:rPr>
      <w:i/>
      <w:iCs/>
      <w:sz w:val="20"/>
      <w:szCs w:val="20"/>
    </w:rPr>
  </w:style>
  <w:style w:type="paragraph" w:styleId="9">
    <w:name w:val="List Bullet 5"/>
    <w:basedOn w:val="1"/>
    <w:autoRedefine/>
    <w:qFormat/>
    <w:uiPriority w:val="0"/>
    <w:pPr>
      <w:numPr>
        <w:ilvl w:val="0"/>
        <w:numId w:val="1"/>
      </w:numPr>
    </w:pPr>
  </w:style>
  <w:style w:type="paragraph" w:styleId="10">
    <w:name w:val="Body Text Indent 2"/>
    <w:basedOn w:val="1"/>
    <w:qFormat/>
    <w:uiPriority w:val="0"/>
    <w:pPr>
      <w:spacing w:after="120" w:afterLines="0" w:afterAutospacing="0" w:line="480" w:lineRule="auto"/>
      <w:ind w:left="420" w:leftChars="200"/>
    </w:pPr>
  </w:style>
  <w:style w:type="paragraph" w:styleId="11">
    <w:name w:val="Balloon Text"/>
    <w:basedOn w:val="1"/>
    <w:link w:val="33"/>
    <w:autoRedefine/>
    <w:qFormat/>
    <w:uiPriority w:val="0"/>
    <w:rPr>
      <w:sz w:val="18"/>
      <w:szCs w:val="18"/>
    </w:rPr>
  </w:style>
  <w:style w:type="paragraph" w:styleId="12">
    <w:name w:val="footer"/>
    <w:basedOn w:val="1"/>
    <w:next w:val="13"/>
    <w:autoRedefine/>
    <w:qFormat/>
    <w:uiPriority w:val="99"/>
    <w:pPr>
      <w:tabs>
        <w:tab w:val="center" w:pos="4153"/>
        <w:tab w:val="right" w:pos="8306"/>
      </w:tabs>
      <w:snapToGrid w:val="0"/>
    </w:pPr>
    <w:rPr>
      <w:sz w:val="18"/>
      <w:szCs w:val="18"/>
    </w:rPr>
  </w:style>
  <w:style w:type="paragraph" w:styleId="13">
    <w:name w:val="Normal (Web)"/>
    <w:basedOn w:val="1"/>
    <w:next w:val="14"/>
    <w:autoRedefine/>
    <w:qFormat/>
    <w:uiPriority w:val="0"/>
    <w:pPr>
      <w:spacing w:before="100" w:beforeAutospacing="1" w:after="100" w:afterAutospacing="1"/>
      <w:jc w:val="left"/>
    </w:pPr>
    <w:rPr>
      <w:kern w:val="0"/>
      <w:sz w:val="24"/>
    </w:rPr>
  </w:style>
  <w:style w:type="paragraph" w:customStyle="1" w:styleId="14">
    <w:name w:val="toc 84"/>
    <w:next w:val="1"/>
    <w:autoRedefine/>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index heading"/>
    <w:basedOn w:val="1"/>
    <w:next w:val="17"/>
    <w:qFormat/>
    <w:uiPriority w:val="0"/>
    <w:rPr>
      <w:szCs w:val="20"/>
    </w:rPr>
  </w:style>
  <w:style w:type="paragraph" w:styleId="17">
    <w:name w:val="index 1"/>
    <w:basedOn w:val="1"/>
    <w:next w:val="1"/>
    <w:qFormat/>
    <w:uiPriority w:val="0"/>
  </w:style>
  <w:style w:type="paragraph" w:styleId="18">
    <w:name w:val="Body Text First Indent"/>
    <w:basedOn w:val="1"/>
    <w:next w:val="1"/>
    <w:autoRedefine/>
    <w:qFormat/>
    <w:uiPriority w:val="0"/>
    <w:pPr>
      <w:spacing w:after="120"/>
      <w:ind w:firstLine="420" w:firstLineChars="100"/>
    </w:pPr>
  </w:style>
  <w:style w:type="paragraph" w:styleId="19">
    <w:name w:val="Body Text First Indent 2"/>
    <w:basedOn w:val="6"/>
    <w:next w:val="1"/>
    <w:autoRedefine/>
    <w:unhideWhenUsed/>
    <w:qFormat/>
    <w:uiPriority w:val="99"/>
    <w:pPr>
      <w:ind w:firstLine="420" w:firstLineChars="200"/>
    </w:p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autoRedefine/>
    <w:qFormat/>
    <w:uiPriority w:val="0"/>
    <w:rPr>
      <w:sz w:val="21"/>
      <w:szCs w:val="21"/>
    </w:rPr>
  </w:style>
  <w:style w:type="paragraph" w:customStyle="1" w:styleId="24">
    <w:name w:val="li_正文"/>
    <w:basedOn w:val="1"/>
    <w:qFormat/>
    <w:uiPriority w:val="0"/>
    <w:pPr>
      <w:widowControl w:val="0"/>
      <w:topLinePunct/>
      <w:adjustRightInd w:val="0"/>
      <w:snapToGrid w:val="0"/>
      <w:spacing w:line="360" w:lineRule="auto"/>
      <w:ind w:firstLine="700" w:firstLineChars="250"/>
      <w:textAlignment w:val="auto"/>
    </w:pPr>
    <w:rPr>
      <w:rFonts w:ascii="宋体" w:hAnsi="宋体"/>
      <w:sz w:val="28"/>
      <w:szCs w:val="28"/>
      <w:u w:val="none" w:color="auto"/>
    </w:rPr>
  </w:style>
  <w:style w:type="paragraph" w:customStyle="1" w:styleId="25">
    <w:name w:val="表格"/>
    <w:basedOn w:val="26"/>
    <w:next w:val="1"/>
    <w:autoRedefine/>
    <w:qFormat/>
    <w:uiPriority w:val="0"/>
    <w:pPr>
      <w:adjustRightInd w:val="0"/>
      <w:snapToGrid w:val="0"/>
      <w:spacing w:line="240" w:lineRule="auto"/>
      <w:ind w:firstLine="0" w:firstLineChars="0"/>
      <w:jc w:val="both"/>
      <w:textAlignment w:val="baseline"/>
    </w:pPr>
    <w:rPr>
      <w:rFonts w:ascii="宋体" w:hAnsi="宋体"/>
      <w:kern w:val="0"/>
      <w:sz w:val="24"/>
      <w:szCs w:val="20"/>
    </w:rPr>
  </w:style>
  <w:style w:type="paragraph" w:customStyle="1" w:styleId="26">
    <w:name w:val="表格文字"/>
    <w:basedOn w:val="1"/>
    <w:qFormat/>
    <w:uiPriority w:val="0"/>
    <w:pPr>
      <w:spacing w:line="240" w:lineRule="auto"/>
      <w:jc w:val="center"/>
    </w:pPr>
    <w:rPr>
      <w:color w:val="000000"/>
      <w:sz w:val="21"/>
    </w:rPr>
  </w:style>
  <w:style w:type="character" w:customStyle="1" w:styleId="27">
    <w:name w:val="标题 2 Char"/>
    <w:link w:val="3"/>
    <w:autoRedefine/>
    <w:qFormat/>
    <w:uiPriority w:val="0"/>
    <w:rPr>
      <w:rFonts w:eastAsia="楷体_GB2312" w:cs="MS Gothic"/>
      <w:b/>
      <w:snapToGrid w:val="0"/>
      <w:kern w:val="0"/>
      <w:sz w:val="32"/>
      <w:szCs w:val="28"/>
    </w:rPr>
  </w:style>
  <w:style w:type="paragraph" w:customStyle="1" w:styleId="28">
    <w:name w:val="Default"/>
    <w:basedOn w:val="29"/>
    <w:next w:val="1"/>
    <w:autoRedefine/>
    <w:qFormat/>
    <w:uiPriority w:val="0"/>
    <w:pPr>
      <w:widowControl w:val="0"/>
      <w:tabs>
        <w:tab w:val="right" w:pos="0"/>
      </w:tabs>
      <w:autoSpaceDE w:val="0"/>
      <w:autoSpaceDN w:val="0"/>
    </w:pPr>
    <w:rPr>
      <w:rFonts w:hint="eastAsia" w:ascii="宋体" w:hAnsi="Times New Roman" w:eastAsia="宋体" w:cs="Times New Roman"/>
      <w:color w:val="000000"/>
      <w:sz w:val="24"/>
      <w:lang w:val="en-US" w:eastAsia="zh-CN" w:bidi="ar-SA"/>
    </w:rPr>
  </w:style>
  <w:style w:type="paragraph" w:customStyle="1" w:styleId="29">
    <w:name w:val="纯文本1"/>
    <w:basedOn w:val="1"/>
    <w:autoRedefine/>
    <w:qFormat/>
    <w:uiPriority w:val="0"/>
    <w:pPr>
      <w:tabs>
        <w:tab w:val="right" w:pos="0"/>
      </w:tabs>
      <w:adjustRightInd w:val="0"/>
      <w:snapToGrid w:val="0"/>
      <w:jc w:val="center"/>
      <w:textAlignment w:val="baseline"/>
    </w:pPr>
    <w:rPr>
      <w:rFonts w:ascii="宋体" w:hAnsi="Courier New" w:eastAsia="仿宋_GB2312"/>
      <w:snapToGrid w:val="0"/>
      <w:kern w:val="0"/>
      <w:szCs w:val="20"/>
    </w:rPr>
  </w:style>
  <w:style w:type="paragraph" w:customStyle="1" w:styleId="30">
    <w:name w:val="样式 标题 2"/>
    <w:basedOn w:val="3"/>
    <w:autoRedefine/>
    <w:qFormat/>
    <w:uiPriority w:val="0"/>
    <w:pPr>
      <w:spacing w:beforeLines="0" w:afterLines="0"/>
    </w:pPr>
    <w:rPr>
      <w:rFonts w:ascii="Arial" w:hAnsi="Arial" w:eastAsia="宋体" w:cs="宋体"/>
      <w:snapToGrid/>
      <w:kern w:val="2"/>
      <w:szCs w:val="32"/>
      <w:lang w:val="zh-CN"/>
    </w:rPr>
  </w:style>
  <w:style w:type="paragraph" w:customStyle="1" w:styleId="31">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p0"/>
    <w:basedOn w:val="1"/>
    <w:autoRedefine/>
    <w:qFormat/>
    <w:uiPriority w:val="0"/>
    <w:pPr>
      <w:widowControl/>
    </w:pPr>
    <w:rPr>
      <w:kern w:val="0"/>
      <w:szCs w:val="21"/>
    </w:rPr>
  </w:style>
  <w:style w:type="character" w:customStyle="1" w:styleId="33">
    <w:name w:val="批注框文本 Char"/>
    <w:basedOn w:val="22"/>
    <w:link w:val="11"/>
    <w:autoRedefine/>
    <w:qFormat/>
    <w:uiPriority w:val="0"/>
    <w:rPr>
      <w:rFonts w:ascii="Calibri" w:hAnsi="Calibri"/>
      <w:kern w:val="2"/>
      <w:sz w:val="18"/>
      <w:szCs w:val="18"/>
    </w:rPr>
  </w:style>
  <w:style w:type="paragraph" w:customStyle="1" w:styleId="34">
    <w:name w:val="111"/>
    <w:basedOn w:val="1"/>
    <w:autoRedefine/>
    <w:qFormat/>
    <w:uiPriority w:val="99"/>
    <w:pPr>
      <w:widowControl/>
      <w:tabs>
        <w:tab w:val="left" w:pos="0"/>
      </w:tabs>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481</Words>
  <Characters>723</Characters>
  <Lines>7</Lines>
  <Paragraphs>2</Paragraphs>
  <TotalTime>0</TotalTime>
  <ScaleCrop>false</ScaleCrop>
  <LinksUpToDate>false</LinksUpToDate>
  <CharactersWithSpaces>730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叶子</cp:lastModifiedBy>
  <dcterms:modified xsi:type="dcterms:W3CDTF">2026-10-10T03:53:25Z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6087AF9FC01048BE9F2ABC5D5DBFAF9A_13</vt:lpwstr>
  </property>
  <property fmtid="{D5CDD505-2E9C-101B-9397-08002B2CF9AE}" pid="4" name="KSOTemplateDocerSaveRecord">
    <vt:lpwstr>eyJoZGlkIjoiNDgzMjdiZTZhYWEwMDUyMzMwMzdhZWM2ZmNjMGMzMDkiLCJ1c2VySWQiOiI1NzcyNjAwMzgifQ==</vt:lpwstr>
  </property>
</Properties>
</file>