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BEADA">
      <w:pPr>
        <w:pStyle w:val="3"/>
        <w:bidi w:val="0"/>
      </w:pPr>
      <w:r>
        <w:rPr>
          <w:rFonts w:hint="eastAsia"/>
        </w:rPr>
        <w:t>安全评价报告</w:t>
      </w:r>
      <w:r>
        <w:t>公开信息表</w:t>
      </w:r>
    </w:p>
    <w:tbl>
      <w:tblPr>
        <w:tblStyle w:val="20"/>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901"/>
        <w:gridCol w:w="1575"/>
        <w:gridCol w:w="3981"/>
        <w:gridCol w:w="1897"/>
      </w:tblGrid>
      <w:tr w14:paraId="1F4C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1901" w:type="dxa"/>
            <w:tcBorders>
              <w:tl2br w:val="nil"/>
              <w:tr2bl w:val="nil"/>
            </w:tcBorders>
            <w:shd w:val="clear" w:color="auto" w:fill="auto"/>
            <w:vAlign w:val="center"/>
          </w:tcPr>
          <w:p w14:paraId="45F069FE">
            <w:pPr>
              <w:pStyle w:val="25"/>
              <w:bidi w:val="0"/>
              <w:spacing w:line="240" w:lineRule="auto"/>
            </w:pPr>
            <w:r>
              <w:t>项目名称</w:t>
            </w:r>
          </w:p>
        </w:tc>
        <w:tc>
          <w:tcPr>
            <w:tcW w:w="7453" w:type="dxa"/>
            <w:gridSpan w:val="3"/>
            <w:tcBorders>
              <w:tl2br w:val="nil"/>
              <w:tr2bl w:val="nil"/>
            </w:tcBorders>
            <w:shd w:val="clear" w:color="auto" w:fill="auto"/>
            <w:vAlign w:val="center"/>
          </w:tcPr>
          <w:p w14:paraId="7ECBBDA0">
            <w:pPr>
              <w:spacing w:line="240" w:lineRule="auto"/>
              <w:jc w:val="left"/>
              <w:rPr>
                <w:rFonts w:hint="eastAsia" w:ascii="宋体" w:hAnsi="宋体" w:eastAsia="宋体" w:cs="Times New Roman"/>
                <w:color w:val="000000"/>
                <w:kern w:val="0"/>
                <w:sz w:val="24"/>
                <w:szCs w:val="20"/>
                <w:lang w:val="en-US" w:eastAsia="zh-CN" w:bidi="ar-SA"/>
              </w:rPr>
            </w:pPr>
            <w:r>
              <w:rPr>
                <w:rFonts w:hint="eastAsia" w:ascii="宋体" w:hAnsi="宋体" w:cs="Times New Roman"/>
                <w:color w:val="000000"/>
                <w:kern w:val="0"/>
                <w:sz w:val="24"/>
                <w:szCs w:val="20"/>
                <w:lang w:val="en-US" w:eastAsia="zh-CN" w:bidi="ar-SA"/>
              </w:rPr>
              <w:t>盐城市东联石油有限公司射阳滨东加油站</w:t>
            </w:r>
            <w:r>
              <w:rPr>
                <w:rFonts w:hint="eastAsia" w:ascii="宋体" w:hAnsi="宋体" w:eastAsia="宋体" w:cs="Times New Roman"/>
                <w:color w:val="000000"/>
                <w:kern w:val="0"/>
                <w:sz w:val="24"/>
                <w:szCs w:val="20"/>
                <w:lang w:val="en-US" w:eastAsia="zh-CN" w:bidi="ar-SA"/>
              </w:rPr>
              <w:t>安全现状评价报告</w:t>
            </w:r>
          </w:p>
        </w:tc>
      </w:tr>
      <w:tr w14:paraId="4BC1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901" w:type="dxa"/>
            <w:tcBorders>
              <w:tl2br w:val="nil"/>
              <w:tr2bl w:val="nil"/>
            </w:tcBorders>
            <w:shd w:val="clear" w:color="auto" w:fill="auto"/>
            <w:vAlign w:val="center"/>
          </w:tcPr>
          <w:p w14:paraId="69EE464E">
            <w:pPr>
              <w:pStyle w:val="25"/>
              <w:bidi w:val="0"/>
              <w:spacing w:line="240" w:lineRule="auto"/>
            </w:pPr>
            <w:r>
              <w:t>完成时间</w:t>
            </w:r>
          </w:p>
        </w:tc>
        <w:tc>
          <w:tcPr>
            <w:tcW w:w="7453" w:type="dxa"/>
            <w:gridSpan w:val="3"/>
            <w:tcBorders>
              <w:tl2br w:val="nil"/>
              <w:tr2bl w:val="nil"/>
            </w:tcBorders>
            <w:shd w:val="clear" w:color="auto" w:fill="auto"/>
            <w:vAlign w:val="center"/>
          </w:tcPr>
          <w:p w14:paraId="1DE2D825">
            <w:pPr>
              <w:pStyle w:val="25"/>
              <w:bidi w:val="0"/>
              <w:spacing w:line="240" w:lineRule="auto"/>
              <w:jc w:val="left"/>
              <w:rPr>
                <w:rFonts w:hint="default" w:ascii="宋体" w:hAnsi="宋体" w:eastAsia="宋体" w:cs="Times New Roman"/>
                <w:color w:val="000000"/>
                <w:kern w:val="0"/>
                <w:sz w:val="24"/>
                <w:szCs w:val="20"/>
                <w:lang w:val="en-US" w:eastAsia="zh-CN" w:bidi="ar-SA"/>
              </w:rPr>
            </w:pP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6.9</w:t>
            </w:r>
          </w:p>
        </w:tc>
      </w:tr>
      <w:tr w14:paraId="10F5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354" w:type="dxa"/>
            <w:gridSpan w:val="4"/>
            <w:tcBorders>
              <w:tl2br w:val="nil"/>
              <w:tr2bl w:val="nil"/>
            </w:tcBorders>
            <w:shd w:val="clear" w:color="auto" w:fill="auto"/>
            <w:vAlign w:val="center"/>
          </w:tcPr>
          <w:p w14:paraId="122D105B">
            <w:pPr>
              <w:pStyle w:val="25"/>
              <w:bidi w:val="0"/>
              <w:spacing w:line="240" w:lineRule="auto"/>
            </w:pPr>
            <w:r>
              <w:rPr>
                <w:rFonts w:hint="eastAsia"/>
              </w:rPr>
              <w:t>评价人员</w:t>
            </w:r>
          </w:p>
        </w:tc>
      </w:tr>
      <w:tr w14:paraId="3BF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6B230EB9">
            <w:pPr>
              <w:pStyle w:val="25"/>
              <w:bidi w:val="0"/>
              <w:spacing w:line="240" w:lineRule="auto"/>
            </w:pPr>
          </w:p>
        </w:tc>
        <w:tc>
          <w:tcPr>
            <w:tcW w:w="1575" w:type="dxa"/>
            <w:tcBorders>
              <w:tl2br w:val="nil"/>
              <w:tr2bl w:val="nil"/>
            </w:tcBorders>
            <w:shd w:val="clear" w:color="auto" w:fill="auto"/>
            <w:vAlign w:val="center"/>
          </w:tcPr>
          <w:p w14:paraId="711A7C73">
            <w:pPr>
              <w:pStyle w:val="25"/>
              <w:bidi w:val="0"/>
              <w:spacing w:line="240" w:lineRule="auto"/>
              <w:jc w:val="center"/>
            </w:pPr>
            <w:r>
              <w:t>姓名</w:t>
            </w:r>
          </w:p>
        </w:tc>
        <w:tc>
          <w:tcPr>
            <w:tcW w:w="3981" w:type="dxa"/>
            <w:tcBorders>
              <w:tl2br w:val="nil"/>
              <w:tr2bl w:val="nil"/>
            </w:tcBorders>
            <w:shd w:val="clear" w:color="auto" w:fill="auto"/>
            <w:vAlign w:val="center"/>
          </w:tcPr>
          <w:p w14:paraId="18AF3CAB">
            <w:pPr>
              <w:pStyle w:val="25"/>
              <w:bidi w:val="0"/>
              <w:spacing w:line="240" w:lineRule="auto"/>
              <w:jc w:val="center"/>
            </w:pPr>
            <w:r>
              <w:t>资格证书号</w:t>
            </w:r>
          </w:p>
        </w:tc>
        <w:tc>
          <w:tcPr>
            <w:tcW w:w="1897" w:type="dxa"/>
            <w:tcBorders>
              <w:tl2br w:val="nil"/>
              <w:tr2bl w:val="nil"/>
            </w:tcBorders>
            <w:shd w:val="clear" w:color="auto" w:fill="auto"/>
            <w:vAlign w:val="center"/>
          </w:tcPr>
          <w:p w14:paraId="77A89316">
            <w:pPr>
              <w:pStyle w:val="25"/>
              <w:bidi w:val="0"/>
              <w:spacing w:line="240" w:lineRule="auto"/>
              <w:jc w:val="center"/>
            </w:pPr>
            <w:r>
              <w:t>从业号</w:t>
            </w:r>
          </w:p>
        </w:tc>
      </w:tr>
      <w:tr w14:paraId="39B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26946DEB">
            <w:pPr>
              <w:pStyle w:val="25"/>
              <w:bidi w:val="0"/>
              <w:spacing w:line="240" w:lineRule="auto"/>
            </w:pPr>
            <w:r>
              <w:t>项目负责人</w:t>
            </w:r>
          </w:p>
        </w:tc>
        <w:tc>
          <w:tcPr>
            <w:tcW w:w="1575" w:type="dxa"/>
            <w:tcBorders>
              <w:tl2br w:val="nil"/>
              <w:tr2bl w:val="nil"/>
            </w:tcBorders>
            <w:shd w:val="clear" w:color="auto" w:fill="auto"/>
            <w:vAlign w:val="center"/>
          </w:tcPr>
          <w:p w14:paraId="403C6D8C">
            <w:pPr>
              <w:spacing w:before="156" w:beforeLines="50" w:after="156" w:afterLines="50" w:line="400" w:lineRule="exact"/>
              <w:ind w:firstLine="0" w:firstLineChars="0"/>
              <w:jc w:val="center"/>
              <w:rPr>
                <w:rFonts w:hint="eastAsia" w:ascii="宋体" w:hAnsi="宋体" w:eastAsia="宋体" w:cs="Times New Roman"/>
                <w:lang w:val="en-US" w:eastAsia="zh-CN"/>
              </w:rPr>
            </w:pPr>
            <w:r>
              <w:rPr>
                <w:rFonts w:hint="eastAsia" w:ascii="Times New Roman" w:hAnsi="Times New Roman" w:eastAsia="宋体" w:cs="Times New Roman"/>
                <w:sz w:val="24"/>
                <w:lang w:val="en-US" w:eastAsia="zh-CN"/>
              </w:rPr>
              <w:t>樊  淼</w:t>
            </w:r>
          </w:p>
        </w:tc>
        <w:tc>
          <w:tcPr>
            <w:tcW w:w="3981" w:type="dxa"/>
            <w:tcBorders>
              <w:tl2br w:val="nil"/>
              <w:tr2bl w:val="nil"/>
            </w:tcBorders>
            <w:shd w:val="clear" w:color="auto" w:fill="auto"/>
            <w:vAlign w:val="center"/>
          </w:tcPr>
          <w:p w14:paraId="40713B6C">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10333243309322995</w:t>
            </w:r>
          </w:p>
        </w:tc>
        <w:tc>
          <w:tcPr>
            <w:tcW w:w="1897" w:type="dxa"/>
            <w:tcBorders>
              <w:tl2br w:val="nil"/>
              <w:tr2bl w:val="nil"/>
            </w:tcBorders>
            <w:shd w:val="clear" w:color="auto" w:fill="auto"/>
            <w:vAlign w:val="center"/>
          </w:tcPr>
          <w:p w14:paraId="64FA097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32120119090</w:t>
            </w:r>
          </w:p>
        </w:tc>
      </w:tr>
      <w:tr w14:paraId="1D48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restart"/>
            <w:tcBorders>
              <w:tl2br w:val="nil"/>
              <w:tr2bl w:val="nil"/>
            </w:tcBorders>
            <w:shd w:val="clear" w:color="auto" w:fill="auto"/>
            <w:vAlign w:val="center"/>
          </w:tcPr>
          <w:p w14:paraId="63128CD9">
            <w:pPr>
              <w:pStyle w:val="25"/>
              <w:bidi w:val="0"/>
              <w:spacing w:line="240" w:lineRule="auto"/>
            </w:pPr>
            <w:r>
              <w:t>项目组成员</w:t>
            </w:r>
          </w:p>
        </w:tc>
        <w:tc>
          <w:tcPr>
            <w:tcW w:w="1575" w:type="dxa"/>
            <w:tcBorders>
              <w:tl2br w:val="nil"/>
              <w:tr2bl w:val="nil"/>
            </w:tcBorders>
            <w:shd w:val="clear" w:color="auto" w:fill="auto"/>
            <w:vAlign w:val="center"/>
          </w:tcPr>
          <w:p w14:paraId="5E473D27">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周巧云</w:t>
            </w:r>
          </w:p>
        </w:tc>
        <w:tc>
          <w:tcPr>
            <w:tcW w:w="3981" w:type="dxa"/>
            <w:tcBorders>
              <w:tl2br w:val="nil"/>
              <w:tr2bl w:val="nil"/>
            </w:tcBorders>
            <w:shd w:val="clear" w:color="auto" w:fill="auto"/>
            <w:vAlign w:val="center"/>
          </w:tcPr>
          <w:p w14:paraId="3447DD29">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03320251032000007106</w:t>
            </w:r>
          </w:p>
        </w:tc>
        <w:tc>
          <w:tcPr>
            <w:tcW w:w="1897" w:type="dxa"/>
            <w:tcBorders>
              <w:tl2br w:val="nil"/>
              <w:tr2bl w:val="nil"/>
            </w:tcBorders>
            <w:shd w:val="clear" w:color="auto" w:fill="auto"/>
            <w:vAlign w:val="center"/>
          </w:tcPr>
          <w:p w14:paraId="63C846C6">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32240386462</w:t>
            </w:r>
          </w:p>
        </w:tc>
      </w:tr>
      <w:tr w14:paraId="6EA8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1901" w:type="dxa"/>
            <w:vMerge w:val="continue"/>
            <w:tcBorders>
              <w:tl2br w:val="nil"/>
              <w:tr2bl w:val="nil"/>
            </w:tcBorders>
            <w:shd w:val="clear" w:color="auto" w:fill="auto"/>
            <w:vAlign w:val="center"/>
          </w:tcPr>
          <w:p w14:paraId="77F0BFC6">
            <w:pPr>
              <w:pStyle w:val="25"/>
              <w:bidi w:val="0"/>
              <w:spacing w:line="240" w:lineRule="auto"/>
            </w:pPr>
          </w:p>
        </w:tc>
        <w:tc>
          <w:tcPr>
            <w:tcW w:w="1575" w:type="dxa"/>
            <w:tcBorders>
              <w:tl2br w:val="nil"/>
              <w:tr2bl w:val="nil"/>
            </w:tcBorders>
            <w:shd w:val="clear" w:color="auto" w:fill="auto"/>
            <w:vAlign w:val="center"/>
          </w:tcPr>
          <w:p w14:paraId="4EA26810">
            <w:pPr>
              <w:spacing w:before="156" w:beforeLines="50" w:after="156" w:afterLines="50" w:line="400" w:lineRule="exact"/>
              <w:ind w:firstLine="0" w:firstLineChars="0"/>
              <w:jc w:val="center"/>
              <w:rPr>
                <w:rFonts w:hint="eastAsia"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黄爱民</w:t>
            </w:r>
          </w:p>
        </w:tc>
        <w:tc>
          <w:tcPr>
            <w:tcW w:w="3981" w:type="dxa"/>
            <w:tcBorders>
              <w:tl2br w:val="nil"/>
              <w:tr2bl w:val="nil"/>
            </w:tcBorders>
            <w:shd w:val="clear" w:color="auto" w:fill="auto"/>
            <w:vAlign w:val="center"/>
          </w:tcPr>
          <w:p w14:paraId="580E5568">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20231004632000001025</w:t>
            </w:r>
          </w:p>
        </w:tc>
        <w:tc>
          <w:tcPr>
            <w:tcW w:w="1897" w:type="dxa"/>
            <w:tcBorders>
              <w:tl2br w:val="nil"/>
              <w:tr2bl w:val="nil"/>
            </w:tcBorders>
            <w:shd w:val="clear" w:color="auto" w:fill="auto"/>
            <w:vAlign w:val="center"/>
          </w:tcPr>
          <w:p w14:paraId="0D8842A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19240396958</w:t>
            </w:r>
          </w:p>
        </w:tc>
      </w:tr>
      <w:tr w14:paraId="2CF7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196D1A8E">
            <w:pPr>
              <w:pStyle w:val="25"/>
              <w:bidi w:val="0"/>
              <w:spacing w:line="240" w:lineRule="auto"/>
            </w:pPr>
          </w:p>
        </w:tc>
        <w:tc>
          <w:tcPr>
            <w:tcW w:w="1575" w:type="dxa"/>
            <w:tcBorders>
              <w:tl2br w:val="nil"/>
              <w:tr2bl w:val="nil"/>
            </w:tcBorders>
            <w:shd w:val="clear" w:color="auto" w:fill="auto"/>
            <w:vAlign w:val="center"/>
          </w:tcPr>
          <w:p w14:paraId="49DA385C">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周   元</w:t>
            </w:r>
          </w:p>
        </w:tc>
        <w:tc>
          <w:tcPr>
            <w:tcW w:w="3981" w:type="dxa"/>
            <w:tcBorders>
              <w:tl2br w:val="nil"/>
              <w:tr2bl w:val="nil"/>
            </w:tcBorders>
            <w:shd w:val="clear" w:color="auto" w:fill="auto"/>
            <w:vAlign w:val="center"/>
          </w:tcPr>
          <w:p w14:paraId="0C3BB55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10333243309323034</w:t>
            </w:r>
          </w:p>
        </w:tc>
        <w:tc>
          <w:tcPr>
            <w:tcW w:w="1897" w:type="dxa"/>
            <w:tcBorders>
              <w:tl2br w:val="nil"/>
              <w:tr2bl w:val="nil"/>
            </w:tcBorders>
            <w:shd w:val="clear" w:color="auto" w:fill="auto"/>
            <w:vAlign w:val="center"/>
          </w:tcPr>
          <w:p w14:paraId="68E4857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32180181245</w:t>
            </w:r>
          </w:p>
        </w:tc>
      </w:tr>
      <w:tr w14:paraId="16B2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3F96F75E">
            <w:pPr>
              <w:pStyle w:val="25"/>
              <w:bidi w:val="0"/>
              <w:spacing w:line="240" w:lineRule="auto"/>
            </w:pPr>
          </w:p>
        </w:tc>
        <w:tc>
          <w:tcPr>
            <w:tcW w:w="1575" w:type="dxa"/>
            <w:tcBorders>
              <w:tl2br w:val="nil"/>
              <w:tr2bl w:val="nil"/>
            </w:tcBorders>
            <w:shd w:val="clear" w:color="auto" w:fill="auto"/>
            <w:vAlign w:val="center"/>
          </w:tcPr>
          <w:p w14:paraId="639A8978">
            <w:pPr>
              <w:spacing w:before="156" w:beforeLines="50" w:after="156" w:afterLines="50" w:line="400" w:lineRule="exact"/>
              <w:ind w:firstLine="0" w:firstLineChars="0"/>
              <w:jc w:val="center"/>
              <w:rPr>
                <w:rFonts w:hint="eastAsia"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左襄黎</w:t>
            </w:r>
          </w:p>
        </w:tc>
        <w:tc>
          <w:tcPr>
            <w:tcW w:w="3981" w:type="dxa"/>
            <w:tcBorders>
              <w:tl2br w:val="nil"/>
              <w:tr2bl w:val="nil"/>
            </w:tcBorders>
            <w:shd w:val="clear" w:color="auto" w:fill="auto"/>
            <w:vAlign w:val="center"/>
          </w:tcPr>
          <w:p w14:paraId="6E85717D">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2017033320332017320901000359</w:t>
            </w:r>
          </w:p>
        </w:tc>
        <w:tc>
          <w:tcPr>
            <w:tcW w:w="1897" w:type="dxa"/>
            <w:tcBorders>
              <w:tl2br w:val="nil"/>
              <w:tr2bl w:val="nil"/>
            </w:tcBorders>
            <w:shd w:val="clear" w:color="auto" w:fill="auto"/>
            <w:vAlign w:val="center"/>
          </w:tcPr>
          <w:p w14:paraId="4B9B7647">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37260448596</w:t>
            </w:r>
          </w:p>
        </w:tc>
      </w:tr>
      <w:tr w14:paraId="5E6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5A8AC1C6">
            <w:pPr>
              <w:pStyle w:val="25"/>
              <w:bidi w:val="0"/>
              <w:spacing w:line="240" w:lineRule="auto"/>
            </w:pPr>
          </w:p>
        </w:tc>
        <w:tc>
          <w:tcPr>
            <w:tcW w:w="1575" w:type="dxa"/>
            <w:tcBorders>
              <w:tl2br w:val="nil"/>
              <w:tr2bl w:val="nil"/>
            </w:tcBorders>
            <w:shd w:val="clear" w:color="auto" w:fill="auto"/>
            <w:vAlign w:val="center"/>
          </w:tcPr>
          <w:p w14:paraId="0904833B">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廉  理</w:t>
            </w:r>
          </w:p>
        </w:tc>
        <w:tc>
          <w:tcPr>
            <w:tcW w:w="3981" w:type="dxa"/>
            <w:tcBorders>
              <w:tl2br w:val="nil"/>
              <w:tr2bl w:val="nil"/>
            </w:tcBorders>
            <w:shd w:val="clear" w:color="auto" w:fill="auto"/>
            <w:vAlign w:val="center"/>
          </w:tcPr>
          <w:p w14:paraId="61E23C4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03320241032000002352</w:t>
            </w:r>
          </w:p>
        </w:tc>
        <w:tc>
          <w:tcPr>
            <w:tcW w:w="1897" w:type="dxa"/>
            <w:tcBorders>
              <w:tl2br w:val="nil"/>
              <w:tr2bl w:val="nil"/>
            </w:tcBorders>
            <w:shd w:val="clear" w:color="auto" w:fill="auto"/>
            <w:vAlign w:val="center"/>
          </w:tcPr>
          <w:p w14:paraId="5E1768F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37250427331</w:t>
            </w:r>
          </w:p>
        </w:tc>
      </w:tr>
      <w:tr w14:paraId="6D20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7504B4F8">
            <w:pPr>
              <w:pStyle w:val="25"/>
              <w:bidi w:val="0"/>
              <w:spacing w:line="240" w:lineRule="auto"/>
            </w:pPr>
            <w:r>
              <w:t>技术专家</w:t>
            </w:r>
          </w:p>
        </w:tc>
        <w:tc>
          <w:tcPr>
            <w:tcW w:w="7453" w:type="dxa"/>
            <w:gridSpan w:val="3"/>
            <w:tcBorders>
              <w:tl2br w:val="nil"/>
              <w:tr2bl w:val="nil"/>
            </w:tcBorders>
            <w:shd w:val="clear" w:color="auto" w:fill="auto"/>
            <w:vAlign w:val="center"/>
          </w:tcPr>
          <w:p w14:paraId="2FF71026">
            <w:pPr>
              <w:pStyle w:val="25"/>
              <w:bidi w:val="0"/>
              <w:spacing w:line="240" w:lineRule="auto"/>
              <w:rPr>
                <w:rFonts w:hint="eastAsia" w:eastAsia="宋体"/>
                <w:lang w:val="en-US" w:eastAsia="zh-CN"/>
              </w:rPr>
            </w:pPr>
            <w:r>
              <w:rPr>
                <w:rFonts w:hint="eastAsia"/>
                <w:color w:val="000000"/>
                <w:sz w:val="24"/>
                <w:lang w:val="en-US" w:eastAsia="zh-CN"/>
              </w:rPr>
              <w:t>周荣和、严坤</w:t>
            </w:r>
          </w:p>
        </w:tc>
      </w:tr>
      <w:tr w14:paraId="590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0EFAC621">
            <w:pPr>
              <w:pStyle w:val="25"/>
              <w:bidi w:val="0"/>
              <w:spacing w:line="240" w:lineRule="auto"/>
            </w:pPr>
            <w:r>
              <w:t>现场勘察人员及时间</w:t>
            </w:r>
          </w:p>
        </w:tc>
        <w:tc>
          <w:tcPr>
            <w:tcW w:w="7453" w:type="dxa"/>
            <w:gridSpan w:val="3"/>
            <w:tcBorders>
              <w:tl2br w:val="nil"/>
              <w:tr2bl w:val="nil"/>
            </w:tcBorders>
            <w:shd w:val="clear" w:color="auto" w:fill="auto"/>
            <w:vAlign w:val="center"/>
          </w:tcPr>
          <w:p w14:paraId="3A7DFE4F">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w:t>
            </w:r>
            <w:r>
              <w:rPr>
                <w:rFonts w:hint="eastAsia" w:cs="Times New Roman"/>
                <w:color w:val="000000"/>
                <w:kern w:val="0"/>
                <w:sz w:val="24"/>
                <w:szCs w:val="20"/>
                <w:lang w:val="en-US" w:eastAsia="zh-CN" w:bidi="ar-SA"/>
              </w:rPr>
              <w:t>、</w:t>
            </w:r>
            <w:r>
              <w:rPr>
                <w:rFonts w:hint="eastAsia" w:ascii="Times New Roman" w:hAnsi="Times New Roman" w:eastAsia="宋体" w:cs="Times New Roman"/>
                <w:sz w:val="24"/>
                <w:lang w:val="en-US" w:eastAsia="zh-CN"/>
              </w:rPr>
              <w:t>黄爱民、周元、左襄黎、廉理</w:t>
            </w: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月1</w:t>
            </w:r>
            <w:r>
              <w:rPr>
                <w:rFonts w:hint="eastAsia" w:cs="Times New Roman"/>
                <w:color w:val="000000"/>
                <w:kern w:val="0"/>
                <w:sz w:val="24"/>
                <w:szCs w:val="20"/>
                <w:lang w:val="en-US" w:eastAsia="zh-CN" w:bidi="ar-SA"/>
              </w:rPr>
              <w:t>0</w:t>
            </w:r>
            <w:r>
              <w:rPr>
                <w:rFonts w:hint="eastAsia" w:ascii="宋体" w:hAnsi="宋体" w:eastAsia="宋体" w:cs="Times New Roman"/>
                <w:color w:val="000000"/>
                <w:kern w:val="0"/>
                <w:sz w:val="24"/>
                <w:szCs w:val="20"/>
                <w:lang w:val="en-US" w:eastAsia="zh-CN" w:bidi="ar-SA"/>
              </w:rPr>
              <w:t>日</w:t>
            </w:r>
          </w:p>
        </w:tc>
      </w:tr>
      <w:tr w14:paraId="4071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3FD45EDD">
            <w:pPr>
              <w:pStyle w:val="25"/>
              <w:bidi w:val="0"/>
              <w:spacing w:line="240" w:lineRule="auto"/>
              <w:rPr>
                <w:rFonts w:hint="default"/>
                <w:lang w:val="en-US" w:eastAsia="zh-CN"/>
              </w:rPr>
            </w:pPr>
            <w:r>
              <w:rPr>
                <w:rFonts w:hint="eastAsia"/>
                <w:lang w:val="en-US" w:eastAsia="zh-CN"/>
              </w:rPr>
              <w:t>现场核查的人员和时间</w:t>
            </w:r>
          </w:p>
        </w:tc>
        <w:tc>
          <w:tcPr>
            <w:tcW w:w="7453" w:type="dxa"/>
            <w:gridSpan w:val="3"/>
            <w:tcBorders>
              <w:tl2br w:val="nil"/>
              <w:tr2bl w:val="nil"/>
            </w:tcBorders>
            <w:shd w:val="clear" w:color="auto" w:fill="auto"/>
            <w:vAlign w:val="center"/>
          </w:tcPr>
          <w:p w14:paraId="25D2864A">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月1</w:t>
            </w:r>
            <w:r>
              <w:rPr>
                <w:rFonts w:hint="eastAsia" w:cs="Times New Roman"/>
                <w:color w:val="000000"/>
                <w:kern w:val="0"/>
                <w:sz w:val="24"/>
                <w:szCs w:val="20"/>
                <w:lang w:val="en-US" w:eastAsia="zh-CN" w:bidi="ar-SA"/>
              </w:rPr>
              <w:t>8</w:t>
            </w:r>
            <w:r>
              <w:rPr>
                <w:rFonts w:hint="eastAsia" w:ascii="宋体" w:hAnsi="宋体" w:eastAsia="宋体" w:cs="Times New Roman"/>
                <w:color w:val="000000"/>
                <w:kern w:val="0"/>
                <w:sz w:val="24"/>
                <w:szCs w:val="20"/>
                <w:lang w:val="en-US" w:eastAsia="zh-CN" w:bidi="ar-SA"/>
              </w:rPr>
              <w:t>日</w:t>
            </w:r>
          </w:p>
        </w:tc>
      </w:tr>
      <w:tr w14:paraId="0BB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9" w:hRule="atLeast"/>
          <w:jc w:val="center"/>
        </w:trPr>
        <w:tc>
          <w:tcPr>
            <w:tcW w:w="1901" w:type="dxa"/>
            <w:tcBorders>
              <w:tl2br w:val="nil"/>
              <w:tr2bl w:val="nil"/>
            </w:tcBorders>
            <w:shd w:val="clear" w:color="auto" w:fill="auto"/>
            <w:vAlign w:val="center"/>
          </w:tcPr>
          <w:p w14:paraId="4A355D64">
            <w:pPr>
              <w:pStyle w:val="25"/>
              <w:bidi w:val="0"/>
              <w:spacing w:line="240" w:lineRule="auto"/>
              <w:rPr>
                <w:rFonts w:hint="eastAsia"/>
                <w:lang w:val="en-US" w:eastAsia="zh-CN"/>
              </w:rPr>
            </w:pPr>
            <w:r>
              <w:rPr>
                <w:rFonts w:hint="eastAsia"/>
                <w:lang w:val="en-US" w:eastAsia="zh-CN"/>
              </w:rPr>
              <w:t>项目简介</w:t>
            </w:r>
          </w:p>
        </w:tc>
        <w:tc>
          <w:tcPr>
            <w:tcW w:w="7453" w:type="dxa"/>
            <w:gridSpan w:val="3"/>
            <w:tcBorders>
              <w:tl2br w:val="nil"/>
              <w:tr2bl w:val="nil"/>
            </w:tcBorders>
            <w:shd w:val="clear" w:color="auto" w:fill="auto"/>
            <w:vAlign w:val="top"/>
          </w:tcPr>
          <w:p w14:paraId="12F97839">
            <w:pPr>
              <w:pStyle w:val="25"/>
              <w:bidi w:val="0"/>
              <w:spacing w:line="240" w:lineRule="auto"/>
              <w:ind w:firstLine="480" w:firstLineChars="200"/>
              <w:rPr>
                <w:rFonts w:hint="eastAsia"/>
                <w:lang w:val="en-US" w:eastAsia="zh-CN"/>
              </w:rPr>
            </w:pPr>
            <w:r>
              <w:rPr>
                <w:rFonts w:hint="eastAsia"/>
                <w:lang w:val="en-US" w:eastAsia="zh-CN"/>
              </w:rPr>
              <w:t>盐城市东联石油有限公司射阳滨东加油站位于射阳县千秋镇滨东村十二组，站区设加油机四台、埋地SF双层油罐4只，其中汽油罐、乙醇汽油罐各1只，柴油罐2只，容积均为30m</w:t>
            </w:r>
            <w:r>
              <w:rPr>
                <w:rFonts w:hint="eastAsia"/>
                <w:vertAlign w:val="superscript"/>
                <w:lang w:val="en-US" w:eastAsia="zh-CN"/>
              </w:rPr>
              <w:t>3</w:t>
            </w:r>
            <w:r>
              <w:rPr>
                <w:rFonts w:hint="eastAsia"/>
                <w:lang w:val="en-US" w:eastAsia="zh-CN"/>
              </w:rPr>
              <w:t>。为三级加油站。采用自吸式加油工艺。</w:t>
            </w:r>
          </w:p>
        </w:tc>
      </w:tr>
      <w:tr w14:paraId="1333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3" w:hRule="atLeast"/>
          <w:jc w:val="center"/>
        </w:trPr>
        <w:tc>
          <w:tcPr>
            <w:tcW w:w="1901" w:type="dxa"/>
            <w:tcBorders>
              <w:tl2br w:val="nil"/>
              <w:tr2bl w:val="nil"/>
            </w:tcBorders>
            <w:shd w:val="clear" w:color="auto" w:fill="auto"/>
            <w:vAlign w:val="center"/>
          </w:tcPr>
          <w:p w14:paraId="749B1BFF">
            <w:pPr>
              <w:pStyle w:val="25"/>
              <w:bidi w:val="0"/>
              <w:spacing w:line="240" w:lineRule="auto"/>
            </w:pPr>
            <w:r>
              <w:t>现场</w:t>
            </w:r>
            <w:bookmarkStart w:id="0" w:name="_GoBack"/>
            <w:bookmarkEnd w:id="0"/>
            <w:r>
              <w:t>照片</w:t>
            </w:r>
          </w:p>
        </w:tc>
        <w:tc>
          <w:tcPr>
            <w:tcW w:w="7453" w:type="dxa"/>
            <w:gridSpan w:val="3"/>
            <w:tcBorders>
              <w:tl2br w:val="nil"/>
              <w:tr2bl w:val="nil"/>
            </w:tcBorders>
            <w:shd w:val="clear" w:color="auto" w:fill="auto"/>
            <w:vAlign w:val="top"/>
          </w:tcPr>
          <w:p w14:paraId="789CE0FE">
            <w:pPr>
              <w:pStyle w:val="25"/>
              <w:bidi w:val="0"/>
              <w:spacing w:line="240" w:lineRule="auto"/>
              <w:rPr>
                <w:rFonts w:hint="default"/>
                <w:lang w:val="en-US" w:eastAsia="zh-CN"/>
              </w:rPr>
            </w:pPr>
          </w:p>
          <w:p w14:paraId="30156F28">
            <w:pPr>
              <w:jc w:val="both"/>
              <w:rPr>
                <w:rFonts w:hint="default"/>
                <w:lang w:val="en-US" w:eastAsia="zh-CN"/>
              </w:rPr>
            </w:pPr>
          </w:p>
          <w:p w14:paraId="4D0425B8">
            <w:pPr>
              <w:rPr>
                <w:rFonts w:hint="default"/>
                <w:lang w:val="en-US" w:eastAsia="zh-CN"/>
              </w:rPr>
            </w:pPr>
            <w:r>
              <w:rPr>
                <w:rFonts w:hint="default"/>
                <w:lang w:val="en-US" w:eastAsia="zh-CN"/>
              </w:rPr>
              <w:drawing>
                <wp:inline distT="0" distB="0" distL="114300" distR="114300">
                  <wp:extent cx="4717415" cy="3536950"/>
                  <wp:effectExtent l="0" t="0" r="6985" b="6350"/>
                  <wp:docPr id="2" name="图片 2" descr="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整体"/>
                          <pic:cNvPicPr>
                            <a:picLocks noChangeAspect="1"/>
                          </pic:cNvPicPr>
                        </pic:nvPicPr>
                        <pic:blipFill>
                          <a:blip r:embed="rId5"/>
                          <a:stretch>
                            <a:fillRect/>
                          </a:stretch>
                        </pic:blipFill>
                        <pic:spPr>
                          <a:xfrm>
                            <a:off x="0" y="0"/>
                            <a:ext cx="4717415" cy="3536950"/>
                          </a:xfrm>
                          <a:prstGeom prst="rect">
                            <a:avLst/>
                          </a:prstGeom>
                        </pic:spPr>
                      </pic:pic>
                    </a:graphicData>
                  </a:graphic>
                </wp:inline>
              </w:drawing>
            </w:r>
            <w:r>
              <w:rPr>
                <w:rFonts w:hint="default"/>
                <w:lang w:val="en-US" w:eastAsia="zh-CN"/>
              </w:rPr>
              <w:drawing>
                <wp:inline distT="0" distB="0" distL="114300" distR="114300">
                  <wp:extent cx="4717415" cy="3536950"/>
                  <wp:effectExtent l="0" t="0" r="6985" b="6350"/>
                  <wp:docPr id="3" name="图片 3" descr="整体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整体3"/>
                          <pic:cNvPicPr>
                            <a:picLocks noChangeAspect="1"/>
                          </pic:cNvPicPr>
                        </pic:nvPicPr>
                        <pic:blipFill>
                          <a:blip r:embed="rId6"/>
                          <a:stretch>
                            <a:fillRect/>
                          </a:stretch>
                        </pic:blipFill>
                        <pic:spPr>
                          <a:xfrm>
                            <a:off x="0" y="0"/>
                            <a:ext cx="4717415" cy="3536950"/>
                          </a:xfrm>
                          <a:prstGeom prst="rect">
                            <a:avLst/>
                          </a:prstGeom>
                        </pic:spPr>
                      </pic:pic>
                    </a:graphicData>
                  </a:graphic>
                </wp:inline>
              </w:drawing>
            </w:r>
          </w:p>
        </w:tc>
      </w:tr>
    </w:tbl>
    <w:p w14:paraId="690EB1C5">
      <w:pPr>
        <w:pStyle w:val="3"/>
        <w:bidi w:val="0"/>
        <w:spacing w:line="240" w:lineRule="auto"/>
        <w:jc w:val="left"/>
        <w:rPr>
          <w:rFonts w:hint="eastAsia" w:ascii="Calibri" w:hAnsi="Calibri" w:eastAsia="宋体" w:cs="Times New Roman"/>
          <w:kern w:val="2"/>
          <w:sz w:val="28"/>
          <w:szCs w:val="24"/>
          <w:lang w:val="en-US" w:eastAsia="zh-CN" w:bidi="ar-SA"/>
        </w:rPr>
      </w:pPr>
      <w:r>
        <w:rPr>
          <w:rFonts w:hint="eastAsia" w:ascii="Calibri" w:hAnsi="Calibri" w:eastAsia="宋体" w:cs="Times New Roman"/>
          <w:kern w:val="2"/>
          <w:sz w:val="28"/>
          <w:szCs w:val="24"/>
          <w:lang w:val="en-US" w:eastAsia="zh-CN" w:bidi="ar-SA"/>
        </w:rPr>
        <w:t>合同封面：</w:t>
      </w:r>
    </w:p>
    <w:p w14:paraId="14F959AE">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4" name="图片 4" descr="滨东--合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滨东--合同_01"/>
                    <pic:cNvPicPr>
                      <a:picLocks noChangeAspect="1"/>
                    </pic:cNvPicPr>
                  </pic:nvPicPr>
                  <pic:blipFill>
                    <a:blip r:embed="rId7"/>
                    <a:stretch>
                      <a:fillRect/>
                    </a:stretch>
                  </pic:blipFill>
                  <pic:spPr>
                    <a:xfrm>
                      <a:off x="0" y="0"/>
                      <a:ext cx="5826760" cy="8234045"/>
                    </a:xfrm>
                    <a:prstGeom prst="rect">
                      <a:avLst/>
                    </a:prstGeom>
                  </pic:spPr>
                </pic:pic>
              </a:graphicData>
            </a:graphic>
          </wp:inline>
        </w:drawing>
      </w:r>
    </w:p>
    <w:p w14:paraId="4FEC57BE">
      <w:pPr>
        <w:jc w:val="left"/>
        <w:rPr>
          <w:rFonts w:hint="eastAsia"/>
          <w:lang w:val="en-US" w:eastAsia="zh-CN"/>
        </w:rPr>
      </w:pPr>
    </w:p>
    <w:p w14:paraId="5A9EAE10">
      <w:pPr>
        <w:jc w:val="left"/>
        <w:rPr>
          <w:rFonts w:hint="eastAsia"/>
          <w:lang w:val="en-US" w:eastAsia="zh-CN"/>
        </w:rPr>
      </w:pPr>
      <w:r>
        <w:rPr>
          <w:rFonts w:hint="eastAsia"/>
          <w:lang w:val="en-US" w:eastAsia="zh-CN"/>
        </w:rPr>
        <w:t>报告外封：</w:t>
      </w:r>
    </w:p>
    <w:p w14:paraId="3C29C7F6">
      <w:pPr>
        <w:pStyle w:val="19"/>
        <w:spacing w:after="0"/>
        <w:ind w:left="0" w:leftChars="0" w:firstLine="0" w:firstLineChars="0"/>
        <w:jc w:val="left"/>
        <w:rPr>
          <w:rFonts w:hint="eastAsia"/>
          <w:lang w:val="en-US" w:eastAsia="zh-CN"/>
        </w:rPr>
      </w:pPr>
      <w:r>
        <w:rPr>
          <w:rFonts w:hint="eastAsia"/>
          <w:lang w:val="en-US" w:eastAsia="zh-CN"/>
        </w:rPr>
        <w:drawing>
          <wp:inline distT="0" distB="0" distL="114300" distR="114300">
            <wp:extent cx="5831840" cy="8042275"/>
            <wp:effectExtent l="0" t="0" r="16510" b="15875"/>
            <wp:docPr id="5" name="图片 5" descr="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封面"/>
                    <pic:cNvPicPr>
                      <a:picLocks noChangeAspect="1"/>
                    </pic:cNvPicPr>
                  </pic:nvPicPr>
                  <pic:blipFill>
                    <a:blip r:embed="rId8"/>
                    <a:stretch>
                      <a:fillRect/>
                    </a:stretch>
                  </pic:blipFill>
                  <pic:spPr>
                    <a:xfrm>
                      <a:off x="0" y="0"/>
                      <a:ext cx="5831840" cy="8042275"/>
                    </a:xfrm>
                    <a:prstGeom prst="rect">
                      <a:avLst/>
                    </a:prstGeom>
                  </pic:spPr>
                </pic:pic>
              </a:graphicData>
            </a:graphic>
          </wp:inline>
        </w:drawing>
      </w:r>
    </w:p>
    <w:p w14:paraId="15446C74">
      <w:pPr>
        <w:pStyle w:val="19"/>
        <w:spacing w:after="0"/>
        <w:ind w:left="0" w:leftChars="0" w:firstLine="0" w:firstLineChars="0"/>
        <w:jc w:val="left"/>
        <w:rPr>
          <w:rFonts w:hint="eastAsia"/>
          <w:lang w:val="en-US" w:eastAsia="zh-CN"/>
        </w:rPr>
      </w:pPr>
    </w:p>
    <w:p w14:paraId="5141B8D4">
      <w:pPr>
        <w:pStyle w:val="19"/>
        <w:spacing w:after="0"/>
        <w:ind w:left="0" w:leftChars="0" w:firstLine="0" w:firstLineChars="0"/>
        <w:jc w:val="left"/>
        <w:rPr>
          <w:rFonts w:hint="eastAsia"/>
          <w:lang w:val="en-US" w:eastAsia="zh-CN"/>
        </w:rPr>
      </w:pPr>
      <w:r>
        <w:rPr>
          <w:rFonts w:hint="eastAsia"/>
          <w:lang w:val="en-US" w:eastAsia="zh-CN"/>
        </w:rPr>
        <w:t>报告内封：</w:t>
      </w:r>
    </w:p>
    <w:p w14:paraId="705E8F63">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6" name="图片 6" descr="扉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扉页"/>
                    <pic:cNvPicPr>
                      <a:picLocks noChangeAspect="1"/>
                    </pic:cNvPicPr>
                  </pic:nvPicPr>
                  <pic:blipFill>
                    <a:blip r:embed="rId9"/>
                    <a:stretch>
                      <a:fillRect/>
                    </a:stretch>
                  </pic:blipFill>
                  <pic:spPr>
                    <a:xfrm>
                      <a:off x="0" y="0"/>
                      <a:ext cx="5826760" cy="8234045"/>
                    </a:xfrm>
                    <a:prstGeom prst="rect">
                      <a:avLst/>
                    </a:prstGeom>
                  </pic:spPr>
                </pic:pic>
              </a:graphicData>
            </a:graphic>
          </wp:inline>
        </w:drawing>
      </w:r>
    </w:p>
    <w:p w14:paraId="26EE7640">
      <w:pPr>
        <w:pStyle w:val="19"/>
        <w:spacing w:after="0"/>
        <w:ind w:left="0" w:leftChars="0" w:firstLine="0" w:firstLineChars="0"/>
        <w:jc w:val="left"/>
        <w:rPr>
          <w:rFonts w:hint="eastAsia"/>
          <w:lang w:val="en-US" w:eastAsia="zh-CN"/>
        </w:rPr>
      </w:pPr>
    </w:p>
    <w:p w14:paraId="145044F9">
      <w:pPr>
        <w:pStyle w:val="19"/>
        <w:spacing w:after="0"/>
        <w:ind w:left="0" w:leftChars="0" w:firstLine="0" w:firstLineChars="0"/>
        <w:jc w:val="left"/>
        <w:rPr>
          <w:rFonts w:hint="eastAsia"/>
          <w:lang w:val="en-US" w:eastAsia="zh-CN"/>
        </w:rPr>
      </w:pPr>
      <w:r>
        <w:rPr>
          <w:rFonts w:hint="eastAsia"/>
          <w:lang w:val="en-US" w:eastAsia="zh-CN"/>
        </w:rPr>
        <w:t>结论页：</w:t>
      </w:r>
    </w:p>
    <w:p w14:paraId="2F44DE49">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8" name="图片 8" descr="滨东结论页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滨东结论页_01"/>
                    <pic:cNvPicPr>
                      <a:picLocks noChangeAspect="1"/>
                    </pic:cNvPicPr>
                  </pic:nvPicPr>
                  <pic:blipFill>
                    <a:blip r:embed="rId10"/>
                    <a:stretch>
                      <a:fillRect/>
                    </a:stretch>
                  </pic:blipFill>
                  <pic:spPr>
                    <a:xfrm>
                      <a:off x="0" y="0"/>
                      <a:ext cx="5826760" cy="8234045"/>
                    </a:xfrm>
                    <a:prstGeom prst="rect">
                      <a:avLst/>
                    </a:prstGeom>
                  </pic:spPr>
                </pic:pic>
              </a:graphicData>
            </a:graphic>
          </wp:inline>
        </w:drawing>
      </w:r>
    </w:p>
    <w:p w14:paraId="62FD6A15">
      <w:pPr>
        <w:rPr>
          <w:rFonts w:hint="eastAsia"/>
          <w:lang w:val="en-US" w:eastAsia="zh-CN"/>
        </w:rPr>
      </w:pPr>
    </w:p>
    <w:sectPr>
      <w:footerReference r:id="rId3" w:type="default"/>
      <w:pgSz w:w="11906" w:h="16838"/>
      <w:pgMar w:top="1417" w:right="1134" w:bottom="1134" w:left="1587" w:header="851" w:footer="850"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B8C3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88E42A">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288E42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3279E"/>
    <w:multiLevelType w:val="singleLevel"/>
    <w:tmpl w:val="0FC3279E"/>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MTdmMjRhYmJjYzMwNDA2Y2RjNWY5ZTNjZDIxYjQifQ=="/>
  </w:docVars>
  <w:rsids>
    <w:rsidRoot w:val="00E3751A"/>
    <w:rsid w:val="00047227"/>
    <w:rsid w:val="00111B0A"/>
    <w:rsid w:val="00303C12"/>
    <w:rsid w:val="004D1AF7"/>
    <w:rsid w:val="00756850"/>
    <w:rsid w:val="00C75118"/>
    <w:rsid w:val="00C82162"/>
    <w:rsid w:val="00E3751A"/>
    <w:rsid w:val="01371595"/>
    <w:rsid w:val="01381A2C"/>
    <w:rsid w:val="0153731B"/>
    <w:rsid w:val="01657072"/>
    <w:rsid w:val="018A17BB"/>
    <w:rsid w:val="02A5162E"/>
    <w:rsid w:val="02CD47F4"/>
    <w:rsid w:val="03DD6186"/>
    <w:rsid w:val="04F73278"/>
    <w:rsid w:val="0662632D"/>
    <w:rsid w:val="067C6F0E"/>
    <w:rsid w:val="06AF67EC"/>
    <w:rsid w:val="06EF6353"/>
    <w:rsid w:val="07D32EB9"/>
    <w:rsid w:val="080D0C1C"/>
    <w:rsid w:val="086E6C35"/>
    <w:rsid w:val="0971665B"/>
    <w:rsid w:val="09780165"/>
    <w:rsid w:val="0A3600A6"/>
    <w:rsid w:val="0A362F4C"/>
    <w:rsid w:val="0A3F5F1C"/>
    <w:rsid w:val="0BC45977"/>
    <w:rsid w:val="0D613CF2"/>
    <w:rsid w:val="0DF36C19"/>
    <w:rsid w:val="0E53337E"/>
    <w:rsid w:val="0EE625F3"/>
    <w:rsid w:val="0F78192E"/>
    <w:rsid w:val="10FB42D4"/>
    <w:rsid w:val="14107EE6"/>
    <w:rsid w:val="144618E0"/>
    <w:rsid w:val="145C663E"/>
    <w:rsid w:val="14C469B7"/>
    <w:rsid w:val="14E05A89"/>
    <w:rsid w:val="14E135FC"/>
    <w:rsid w:val="15993777"/>
    <w:rsid w:val="17810296"/>
    <w:rsid w:val="17C601C4"/>
    <w:rsid w:val="18255C0B"/>
    <w:rsid w:val="188D103C"/>
    <w:rsid w:val="18CA2EBE"/>
    <w:rsid w:val="19702E1E"/>
    <w:rsid w:val="19F070FB"/>
    <w:rsid w:val="19F80339"/>
    <w:rsid w:val="1AE76E92"/>
    <w:rsid w:val="1B5944E3"/>
    <w:rsid w:val="1B7B2F28"/>
    <w:rsid w:val="1B9F4DB7"/>
    <w:rsid w:val="1CC85F2F"/>
    <w:rsid w:val="1CD17A8D"/>
    <w:rsid w:val="1D3B5970"/>
    <w:rsid w:val="1DC009D9"/>
    <w:rsid w:val="1E4950BB"/>
    <w:rsid w:val="1EED7B93"/>
    <w:rsid w:val="206D06A2"/>
    <w:rsid w:val="206E4807"/>
    <w:rsid w:val="20892822"/>
    <w:rsid w:val="20CC5161"/>
    <w:rsid w:val="20E165FA"/>
    <w:rsid w:val="20FA7494"/>
    <w:rsid w:val="21161F9D"/>
    <w:rsid w:val="22965A4C"/>
    <w:rsid w:val="23356346"/>
    <w:rsid w:val="237C721D"/>
    <w:rsid w:val="23DA36B8"/>
    <w:rsid w:val="249B1E08"/>
    <w:rsid w:val="25161A51"/>
    <w:rsid w:val="25470D5D"/>
    <w:rsid w:val="2583798D"/>
    <w:rsid w:val="259300DB"/>
    <w:rsid w:val="25AB5CCE"/>
    <w:rsid w:val="270818BC"/>
    <w:rsid w:val="276E1EEA"/>
    <w:rsid w:val="28843BFB"/>
    <w:rsid w:val="28843CDA"/>
    <w:rsid w:val="29925FE1"/>
    <w:rsid w:val="29F53ECF"/>
    <w:rsid w:val="2AB90504"/>
    <w:rsid w:val="2AE47987"/>
    <w:rsid w:val="2AE81386"/>
    <w:rsid w:val="2B577D1D"/>
    <w:rsid w:val="2C1469E0"/>
    <w:rsid w:val="2CD335D9"/>
    <w:rsid w:val="2CEC5B86"/>
    <w:rsid w:val="2D0A3392"/>
    <w:rsid w:val="2D543634"/>
    <w:rsid w:val="2DBA3B8A"/>
    <w:rsid w:val="2E046C06"/>
    <w:rsid w:val="2E2E1BF1"/>
    <w:rsid w:val="2E52714C"/>
    <w:rsid w:val="2EDF7FE9"/>
    <w:rsid w:val="2EF32F99"/>
    <w:rsid w:val="2FBA4590"/>
    <w:rsid w:val="2FE4338B"/>
    <w:rsid w:val="304B4F05"/>
    <w:rsid w:val="30DF75D4"/>
    <w:rsid w:val="31722F92"/>
    <w:rsid w:val="322B47B1"/>
    <w:rsid w:val="32CC6EE2"/>
    <w:rsid w:val="33422C3A"/>
    <w:rsid w:val="33F02B40"/>
    <w:rsid w:val="346B7D61"/>
    <w:rsid w:val="35321C38"/>
    <w:rsid w:val="372972D4"/>
    <w:rsid w:val="37370F5F"/>
    <w:rsid w:val="379647FB"/>
    <w:rsid w:val="385C2AEB"/>
    <w:rsid w:val="391657EE"/>
    <w:rsid w:val="39905747"/>
    <w:rsid w:val="3A002F75"/>
    <w:rsid w:val="3A4122C4"/>
    <w:rsid w:val="3A7474D8"/>
    <w:rsid w:val="3C7D28D5"/>
    <w:rsid w:val="3C8D58BD"/>
    <w:rsid w:val="3D3B399E"/>
    <w:rsid w:val="3DEA3C38"/>
    <w:rsid w:val="3EE84724"/>
    <w:rsid w:val="3FA360ED"/>
    <w:rsid w:val="400A10F6"/>
    <w:rsid w:val="414A39B8"/>
    <w:rsid w:val="41774FCA"/>
    <w:rsid w:val="41835AFA"/>
    <w:rsid w:val="41912F5E"/>
    <w:rsid w:val="42AB0C22"/>
    <w:rsid w:val="42C53343"/>
    <w:rsid w:val="43C0308C"/>
    <w:rsid w:val="43CD2D54"/>
    <w:rsid w:val="44666E13"/>
    <w:rsid w:val="44890DCE"/>
    <w:rsid w:val="44A6412F"/>
    <w:rsid w:val="46176215"/>
    <w:rsid w:val="46E224AF"/>
    <w:rsid w:val="477C0DFE"/>
    <w:rsid w:val="478E14EE"/>
    <w:rsid w:val="48EC5AF0"/>
    <w:rsid w:val="48FD1AAC"/>
    <w:rsid w:val="4A437403"/>
    <w:rsid w:val="4B4768E9"/>
    <w:rsid w:val="4B686EC6"/>
    <w:rsid w:val="4C2D573D"/>
    <w:rsid w:val="4C4675A4"/>
    <w:rsid w:val="4C6E107B"/>
    <w:rsid w:val="4DB306BD"/>
    <w:rsid w:val="4E0D6A1F"/>
    <w:rsid w:val="4E274960"/>
    <w:rsid w:val="4E3D5914"/>
    <w:rsid w:val="4E505D91"/>
    <w:rsid w:val="4EAA5EAB"/>
    <w:rsid w:val="4F0D5917"/>
    <w:rsid w:val="4F60078E"/>
    <w:rsid w:val="4F8D56E9"/>
    <w:rsid w:val="4FE84280"/>
    <w:rsid w:val="512C352F"/>
    <w:rsid w:val="518F02CB"/>
    <w:rsid w:val="52C4230E"/>
    <w:rsid w:val="52E07D49"/>
    <w:rsid w:val="52F32EEA"/>
    <w:rsid w:val="53B33385"/>
    <w:rsid w:val="53E77794"/>
    <w:rsid w:val="53F37C81"/>
    <w:rsid w:val="54345BD2"/>
    <w:rsid w:val="54BA6B53"/>
    <w:rsid w:val="54CE5808"/>
    <w:rsid w:val="55397BB0"/>
    <w:rsid w:val="55696422"/>
    <w:rsid w:val="559B5490"/>
    <w:rsid w:val="56D3239C"/>
    <w:rsid w:val="571F17FE"/>
    <w:rsid w:val="5769565F"/>
    <w:rsid w:val="57800B40"/>
    <w:rsid w:val="59BE4FB1"/>
    <w:rsid w:val="5A0525FB"/>
    <w:rsid w:val="5A2F4644"/>
    <w:rsid w:val="5A435025"/>
    <w:rsid w:val="5BF832F3"/>
    <w:rsid w:val="5EC410C5"/>
    <w:rsid w:val="5FA04729"/>
    <w:rsid w:val="60B460AF"/>
    <w:rsid w:val="60C84554"/>
    <w:rsid w:val="60CD1B36"/>
    <w:rsid w:val="60F56083"/>
    <w:rsid w:val="61513A75"/>
    <w:rsid w:val="61D665A6"/>
    <w:rsid w:val="61E24AB4"/>
    <w:rsid w:val="62DC6612"/>
    <w:rsid w:val="62E97B34"/>
    <w:rsid w:val="634B0901"/>
    <w:rsid w:val="64652DDC"/>
    <w:rsid w:val="64850E7B"/>
    <w:rsid w:val="64DC6563"/>
    <w:rsid w:val="658063A7"/>
    <w:rsid w:val="659855D2"/>
    <w:rsid w:val="6632513F"/>
    <w:rsid w:val="66492FBA"/>
    <w:rsid w:val="66C53C4A"/>
    <w:rsid w:val="67600A2D"/>
    <w:rsid w:val="67B8698B"/>
    <w:rsid w:val="67D14539"/>
    <w:rsid w:val="67D23BAA"/>
    <w:rsid w:val="68AE23C6"/>
    <w:rsid w:val="6A9D6928"/>
    <w:rsid w:val="6AA57F27"/>
    <w:rsid w:val="6B8D6867"/>
    <w:rsid w:val="6BD4664B"/>
    <w:rsid w:val="6BD57C60"/>
    <w:rsid w:val="6CB1098B"/>
    <w:rsid w:val="6CBF703A"/>
    <w:rsid w:val="6D1139EB"/>
    <w:rsid w:val="6E352F27"/>
    <w:rsid w:val="6EF4064C"/>
    <w:rsid w:val="6F270A25"/>
    <w:rsid w:val="6F3D1DEF"/>
    <w:rsid w:val="6F67290E"/>
    <w:rsid w:val="6FA803A2"/>
    <w:rsid w:val="6FE23626"/>
    <w:rsid w:val="6FFF314A"/>
    <w:rsid w:val="71763652"/>
    <w:rsid w:val="7199381B"/>
    <w:rsid w:val="71A662DF"/>
    <w:rsid w:val="72154032"/>
    <w:rsid w:val="73001856"/>
    <w:rsid w:val="733A6A2C"/>
    <w:rsid w:val="737D1DEA"/>
    <w:rsid w:val="73AA2228"/>
    <w:rsid w:val="75816D2C"/>
    <w:rsid w:val="766C59F7"/>
    <w:rsid w:val="76E25EB6"/>
    <w:rsid w:val="76FA5BEF"/>
    <w:rsid w:val="771D3195"/>
    <w:rsid w:val="77642CC3"/>
    <w:rsid w:val="77832F9B"/>
    <w:rsid w:val="77F93538"/>
    <w:rsid w:val="78212811"/>
    <w:rsid w:val="78644E98"/>
    <w:rsid w:val="78C7351A"/>
    <w:rsid w:val="79302291"/>
    <w:rsid w:val="7967635D"/>
    <w:rsid w:val="79BF4C7D"/>
    <w:rsid w:val="7AD10B53"/>
    <w:rsid w:val="7AE523E6"/>
    <w:rsid w:val="7B914393"/>
    <w:rsid w:val="7C271C8F"/>
    <w:rsid w:val="7C304A31"/>
    <w:rsid w:val="7CB65DC8"/>
    <w:rsid w:val="7D1412C2"/>
    <w:rsid w:val="7D59190D"/>
    <w:rsid w:val="7D7A1431"/>
    <w:rsid w:val="7E2B6BC6"/>
    <w:rsid w:val="7E304FE7"/>
    <w:rsid w:val="7EA132CF"/>
    <w:rsid w:val="7F352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pageBreakBefore w:val="0"/>
      <w:widowControl w:val="0"/>
      <w:jc w:val="center"/>
    </w:pPr>
    <w:rPr>
      <w:rFonts w:ascii="Calibri" w:hAnsi="Calibri" w:eastAsia="宋体" w:cs="Times New Roman"/>
      <w:kern w:val="2"/>
      <w:sz w:val="28"/>
      <w:szCs w:val="24"/>
      <w:lang w:val="en-US" w:eastAsia="zh-CN" w:bidi="ar-SA"/>
    </w:rPr>
  </w:style>
  <w:style w:type="paragraph" w:styleId="3">
    <w:name w:val="heading 1"/>
    <w:basedOn w:val="1"/>
    <w:next w:val="1"/>
    <w:autoRedefine/>
    <w:qFormat/>
    <w:uiPriority w:val="0"/>
    <w:pPr>
      <w:pageBreakBefore/>
      <w:snapToGrid w:val="0"/>
      <w:spacing w:beforeAutospacing="0" w:afterAutospacing="0" w:line="360" w:lineRule="auto"/>
      <w:jc w:val="center"/>
      <w:outlineLvl w:val="0"/>
    </w:pPr>
    <w:rPr>
      <w:rFonts w:hint="default" w:ascii="宋体" w:hAnsi="宋体" w:eastAsia="宋体"/>
      <w:kern w:val="44"/>
      <w:sz w:val="32"/>
      <w:szCs w:val="48"/>
    </w:rPr>
  </w:style>
  <w:style w:type="paragraph" w:styleId="4">
    <w:name w:val="heading 2"/>
    <w:basedOn w:val="1"/>
    <w:next w:val="1"/>
    <w:link w:val="27"/>
    <w:autoRedefine/>
    <w:qFormat/>
    <w:uiPriority w:val="0"/>
    <w:pPr>
      <w:keepNext/>
      <w:keepLines/>
      <w:snapToGrid w:val="0"/>
      <w:spacing w:beforeLines="50" w:afterLines="50"/>
      <w:outlineLvl w:val="1"/>
    </w:pPr>
    <w:rPr>
      <w:rFonts w:eastAsia="楷体_GB2312" w:cs="MS Gothic"/>
      <w:b/>
      <w:snapToGrid w:val="0"/>
      <w:kern w:val="0"/>
      <w:sz w:val="32"/>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5">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6">
    <w:name w:val="Body Text"/>
    <w:basedOn w:val="1"/>
    <w:autoRedefine/>
    <w:qFormat/>
    <w:uiPriority w:val="99"/>
    <w:rPr>
      <w:sz w:val="28"/>
      <w:szCs w:val="28"/>
    </w:rPr>
  </w:style>
  <w:style w:type="paragraph" w:styleId="7">
    <w:name w:val="Body Text Indent"/>
    <w:basedOn w:val="1"/>
    <w:autoRedefine/>
    <w:unhideWhenUsed/>
    <w:qFormat/>
    <w:uiPriority w:val="99"/>
    <w:pPr>
      <w:spacing w:after="120"/>
      <w:ind w:left="420" w:leftChars="200"/>
    </w:pPr>
  </w:style>
  <w:style w:type="paragraph" w:styleId="8">
    <w:name w:val="Block Text"/>
    <w:basedOn w:val="1"/>
    <w:autoRedefine/>
    <w:qFormat/>
    <w:uiPriority w:val="0"/>
    <w:pPr>
      <w:widowControl w:val="0"/>
      <w:adjustRightInd w:val="0"/>
      <w:snapToGrid w:val="0"/>
      <w:spacing w:line="360" w:lineRule="exact"/>
      <w:ind w:left="113" w:right="113" w:firstLine="640" w:firstLineChars="200"/>
      <w:jc w:val="center"/>
    </w:pPr>
    <w:rPr>
      <w:rFonts w:ascii="宋体" w:hAnsi="Times New Roman" w:eastAsia="宋体" w:cs="Times New Roman"/>
      <w:color w:val="000000"/>
      <w:kern w:val="2"/>
      <w:sz w:val="28"/>
      <w:szCs w:val="24"/>
      <w:lang w:val="en-US" w:eastAsia="zh-CN" w:bidi="ar-SA"/>
    </w:rPr>
  </w:style>
  <w:style w:type="paragraph" w:styleId="9">
    <w:name w:val="toc 3"/>
    <w:basedOn w:val="1"/>
    <w:next w:val="1"/>
    <w:autoRedefine/>
    <w:qFormat/>
    <w:uiPriority w:val="0"/>
    <w:pPr>
      <w:ind w:left="420"/>
      <w:jc w:val="left"/>
    </w:pPr>
    <w:rPr>
      <w:i/>
      <w:iCs/>
      <w:sz w:val="20"/>
      <w:szCs w:val="20"/>
    </w:rPr>
  </w:style>
  <w:style w:type="paragraph" w:styleId="10">
    <w:name w:val="List Bullet 5"/>
    <w:basedOn w:val="1"/>
    <w:autoRedefine/>
    <w:qFormat/>
    <w:uiPriority w:val="0"/>
    <w:pPr>
      <w:numPr>
        <w:ilvl w:val="0"/>
        <w:numId w:val="1"/>
      </w:numPr>
    </w:pPr>
  </w:style>
  <w:style w:type="paragraph" w:styleId="11">
    <w:name w:val="Balloon Text"/>
    <w:basedOn w:val="1"/>
    <w:link w:val="33"/>
    <w:autoRedefine/>
    <w:qFormat/>
    <w:uiPriority w:val="0"/>
    <w:rPr>
      <w:sz w:val="18"/>
      <w:szCs w:val="18"/>
    </w:rPr>
  </w:style>
  <w:style w:type="paragraph" w:styleId="12">
    <w:name w:val="footer"/>
    <w:basedOn w:val="1"/>
    <w:next w:val="13"/>
    <w:autoRedefine/>
    <w:qFormat/>
    <w:uiPriority w:val="99"/>
    <w:pPr>
      <w:tabs>
        <w:tab w:val="center" w:pos="4153"/>
        <w:tab w:val="right" w:pos="8306"/>
      </w:tabs>
      <w:snapToGrid w:val="0"/>
    </w:pPr>
    <w:rPr>
      <w:sz w:val="18"/>
      <w:szCs w:val="18"/>
    </w:rPr>
  </w:style>
  <w:style w:type="paragraph" w:styleId="13">
    <w:name w:val="Normal (Web)"/>
    <w:basedOn w:val="1"/>
    <w:next w:val="14"/>
    <w:autoRedefine/>
    <w:qFormat/>
    <w:uiPriority w:val="0"/>
    <w:pPr>
      <w:spacing w:before="100" w:beforeAutospacing="1" w:after="100" w:afterAutospacing="1"/>
      <w:jc w:val="left"/>
    </w:pPr>
    <w:rPr>
      <w:kern w:val="0"/>
      <w:sz w:val="24"/>
    </w:rPr>
  </w:style>
  <w:style w:type="paragraph" w:customStyle="1" w:styleId="14">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index heading"/>
    <w:basedOn w:val="1"/>
    <w:next w:val="17"/>
    <w:qFormat/>
    <w:uiPriority w:val="0"/>
    <w:rPr>
      <w:szCs w:val="20"/>
    </w:rPr>
  </w:style>
  <w:style w:type="paragraph" w:styleId="17">
    <w:name w:val="index 1"/>
    <w:basedOn w:val="1"/>
    <w:next w:val="1"/>
    <w:qFormat/>
    <w:uiPriority w:val="0"/>
  </w:style>
  <w:style w:type="paragraph" w:styleId="18">
    <w:name w:val="Body Text First Indent"/>
    <w:basedOn w:val="1"/>
    <w:next w:val="1"/>
    <w:autoRedefine/>
    <w:qFormat/>
    <w:uiPriority w:val="0"/>
    <w:pPr>
      <w:spacing w:after="120"/>
      <w:ind w:firstLine="420" w:firstLineChars="100"/>
    </w:pPr>
  </w:style>
  <w:style w:type="paragraph" w:styleId="19">
    <w:name w:val="Body Text First Indent 2"/>
    <w:basedOn w:val="7"/>
    <w:next w:val="1"/>
    <w:autoRedefine/>
    <w:unhideWhenUsed/>
    <w:qFormat/>
    <w:uiPriority w:val="99"/>
    <w:pPr>
      <w:ind w:firstLine="420" w:firstLineChars="200"/>
    </w:p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qFormat/>
    <w:uiPriority w:val="0"/>
    <w:rPr>
      <w:sz w:val="21"/>
      <w:szCs w:val="21"/>
    </w:rPr>
  </w:style>
  <w:style w:type="paragraph" w:customStyle="1" w:styleId="24">
    <w:name w:val="li_正文"/>
    <w:basedOn w:val="1"/>
    <w:qFormat/>
    <w:uiPriority w:val="0"/>
    <w:pPr>
      <w:widowControl w:val="0"/>
      <w:topLinePunct/>
      <w:adjustRightInd w:val="0"/>
      <w:snapToGrid w:val="0"/>
      <w:spacing w:line="360" w:lineRule="auto"/>
      <w:ind w:firstLine="700" w:firstLineChars="250"/>
      <w:textAlignment w:val="auto"/>
    </w:pPr>
    <w:rPr>
      <w:rFonts w:ascii="宋体" w:hAnsi="宋体"/>
      <w:sz w:val="28"/>
      <w:szCs w:val="28"/>
      <w:u w:val="none" w:color="auto"/>
    </w:rPr>
  </w:style>
  <w:style w:type="paragraph" w:customStyle="1" w:styleId="25">
    <w:name w:val="表格"/>
    <w:basedOn w:val="26"/>
    <w:next w:val="1"/>
    <w:autoRedefine/>
    <w:qFormat/>
    <w:uiPriority w:val="0"/>
    <w:pPr>
      <w:adjustRightInd w:val="0"/>
      <w:snapToGrid w:val="0"/>
      <w:spacing w:line="240" w:lineRule="auto"/>
      <w:ind w:firstLine="0" w:firstLineChars="0"/>
      <w:jc w:val="both"/>
      <w:textAlignment w:val="baseline"/>
    </w:pPr>
    <w:rPr>
      <w:rFonts w:ascii="宋体" w:hAnsi="宋体"/>
      <w:kern w:val="0"/>
      <w:sz w:val="24"/>
      <w:szCs w:val="20"/>
    </w:rPr>
  </w:style>
  <w:style w:type="paragraph" w:customStyle="1" w:styleId="26">
    <w:name w:val="表格文字"/>
    <w:basedOn w:val="1"/>
    <w:qFormat/>
    <w:uiPriority w:val="0"/>
    <w:pPr>
      <w:spacing w:line="240" w:lineRule="auto"/>
      <w:jc w:val="center"/>
    </w:pPr>
    <w:rPr>
      <w:color w:val="000000"/>
      <w:sz w:val="21"/>
    </w:rPr>
  </w:style>
  <w:style w:type="character" w:customStyle="1" w:styleId="27">
    <w:name w:val="标题 2 Char"/>
    <w:link w:val="4"/>
    <w:autoRedefine/>
    <w:qFormat/>
    <w:uiPriority w:val="0"/>
    <w:rPr>
      <w:rFonts w:eastAsia="楷体_GB2312" w:cs="MS Gothic"/>
      <w:b/>
      <w:snapToGrid w:val="0"/>
      <w:kern w:val="0"/>
      <w:sz w:val="32"/>
      <w:szCs w:val="28"/>
    </w:rPr>
  </w:style>
  <w:style w:type="paragraph" w:customStyle="1" w:styleId="28">
    <w:name w:val="Default"/>
    <w:basedOn w:val="29"/>
    <w:next w:val="1"/>
    <w:autoRedefine/>
    <w:qFormat/>
    <w:uiPriority w:val="0"/>
    <w:pPr>
      <w:widowControl w:val="0"/>
      <w:tabs>
        <w:tab w:val="right" w:pos="0"/>
      </w:tabs>
      <w:autoSpaceDE w:val="0"/>
      <w:autoSpaceDN w:val="0"/>
    </w:pPr>
    <w:rPr>
      <w:rFonts w:hint="eastAsia" w:ascii="宋体" w:hAnsi="Times New Roman" w:eastAsia="宋体" w:cs="Times New Roman"/>
      <w:color w:val="000000"/>
      <w:sz w:val="24"/>
      <w:lang w:val="en-US" w:eastAsia="zh-CN" w:bidi="ar-SA"/>
    </w:rPr>
  </w:style>
  <w:style w:type="paragraph" w:customStyle="1" w:styleId="29">
    <w:name w:val="纯文本1"/>
    <w:basedOn w:val="1"/>
    <w:autoRedefine/>
    <w:qFormat/>
    <w:uiPriority w:val="0"/>
    <w:pPr>
      <w:tabs>
        <w:tab w:val="right" w:pos="0"/>
      </w:tabs>
      <w:adjustRightInd w:val="0"/>
      <w:snapToGrid w:val="0"/>
      <w:jc w:val="center"/>
      <w:textAlignment w:val="baseline"/>
    </w:pPr>
    <w:rPr>
      <w:rFonts w:ascii="宋体" w:hAnsi="Courier New" w:eastAsia="仿宋_GB2312"/>
      <w:snapToGrid w:val="0"/>
      <w:kern w:val="0"/>
      <w:szCs w:val="20"/>
    </w:rPr>
  </w:style>
  <w:style w:type="paragraph" w:customStyle="1" w:styleId="30">
    <w:name w:val="样式 标题 2"/>
    <w:basedOn w:val="4"/>
    <w:autoRedefine/>
    <w:qFormat/>
    <w:uiPriority w:val="0"/>
    <w:pPr>
      <w:spacing w:beforeLines="0" w:afterLines="0"/>
    </w:pPr>
    <w:rPr>
      <w:rFonts w:ascii="Arial" w:hAnsi="Arial" w:eastAsia="宋体" w:cs="宋体"/>
      <w:snapToGrid/>
      <w:kern w:val="2"/>
      <w:szCs w:val="32"/>
      <w:lang w:val="zh-CN"/>
    </w:rPr>
  </w:style>
  <w:style w:type="paragraph" w:customStyle="1" w:styleId="31">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p0"/>
    <w:basedOn w:val="1"/>
    <w:autoRedefine/>
    <w:qFormat/>
    <w:uiPriority w:val="0"/>
    <w:pPr>
      <w:widowControl/>
    </w:pPr>
    <w:rPr>
      <w:kern w:val="0"/>
      <w:szCs w:val="21"/>
    </w:rPr>
  </w:style>
  <w:style w:type="character" w:customStyle="1" w:styleId="33">
    <w:name w:val="批注框文本 Char"/>
    <w:basedOn w:val="22"/>
    <w:link w:val="11"/>
    <w:autoRedefine/>
    <w:qFormat/>
    <w:uiPriority w:val="0"/>
    <w:rPr>
      <w:rFonts w:ascii="Calibri" w:hAnsi="Calibri"/>
      <w:kern w:val="2"/>
      <w:sz w:val="18"/>
      <w:szCs w:val="18"/>
    </w:rPr>
  </w:style>
  <w:style w:type="paragraph" w:customStyle="1" w:styleId="34">
    <w:name w:val="111"/>
    <w:basedOn w:val="1"/>
    <w:autoRedefine/>
    <w:qFormat/>
    <w:uiPriority w:val="99"/>
    <w:pPr>
      <w:widowControl/>
      <w:tabs>
        <w:tab w:val="left" w:pos="0"/>
      </w:tabs>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291</Words>
  <Characters>484</Characters>
  <Lines>7</Lines>
  <Paragraphs>2</Paragraphs>
  <TotalTime>3</TotalTime>
  <ScaleCrop>false</ScaleCrop>
  <LinksUpToDate>false</LinksUpToDate>
  <CharactersWithSpaces>491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叶子</cp:lastModifiedBy>
  <dcterms:modified xsi:type="dcterms:W3CDTF">2026-10-09T08:08:15Z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1AE83EC6D6C641778FF991535BB78721_13</vt:lpwstr>
  </property>
  <property fmtid="{D5CDD505-2E9C-101B-9397-08002B2CF9AE}" pid="4" name="KSOTemplateDocerSaveRecord">
    <vt:lpwstr>eyJoZGlkIjoiNDgzMjdiZTZhYWEwMDUyMzMwMzdhZWM2ZmNjMGMzMDkiLCJ1c2VySWQiOiI1NzcyNjAwMzgifQ==</vt:lpwstr>
  </property>
</Properties>
</file>