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E64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25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237"/>
        <w:gridCol w:w="4803"/>
        <w:gridCol w:w="2115"/>
      </w:tblGrid>
      <w:tr w14:paraId="2BAB0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AF31B7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31ED87">
            <w:pPr>
              <w:widowControl/>
              <w:spacing w:after="150"/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吉安鸿盛化工试剂有限公司稀硫酸生产及危险化学品储存经营项目（储存经营1000T/A硫酸、1000T/A盐酸、1000T/A氢氧化钠（片碱）、1000T/A丁酮、4000T/A次氯酸钠、1000T/A过硫酸钠、500T/A硝酸、100T/A高锰酸钾、500T/A高锰酸钠、500T/A氯酸钠）</w:t>
            </w:r>
          </w:p>
          <w:p w14:paraId="50755C1B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安全条件评价报告</w:t>
            </w:r>
          </w:p>
        </w:tc>
      </w:tr>
      <w:tr w14:paraId="04AF1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DDF148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完成时间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4C4CCD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2025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4"/>
              </w:rPr>
              <w:t>月</w:t>
            </w:r>
          </w:p>
        </w:tc>
      </w:tr>
      <w:tr w14:paraId="2EFF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22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C8A51D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评价人员</w:t>
            </w:r>
          </w:p>
        </w:tc>
      </w:tr>
      <w:tr w14:paraId="5190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7511B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027815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6D549A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资格证书号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404C5E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从业号</w:t>
            </w:r>
          </w:p>
        </w:tc>
      </w:tr>
      <w:tr w14:paraId="3FC4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B56D9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项目负责人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D66A6B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熊克书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3657AA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S011035000110192</w:t>
            </w:r>
            <w:bookmarkStart w:id="1" w:name="_GoBack"/>
            <w:bookmarkEnd w:id="1"/>
            <w:r>
              <w:rPr>
                <w:rFonts w:hint="eastAsia" w:ascii="宋体" w:hAnsi="宋体" w:cs="宋体"/>
                <w:sz w:val="24"/>
              </w:rPr>
              <w:t>001546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907D16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027024</w:t>
            </w:r>
          </w:p>
        </w:tc>
      </w:tr>
      <w:tr w14:paraId="01A4E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107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69E34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项目组成员</w:t>
            </w: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222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beforeLines="50" w:after="190" w:afterLines="50"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谢雨飞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F7BD6E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CAWS350000230200227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5FF85F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043378</w:t>
            </w:r>
          </w:p>
        </w:tc>
      </w:tr>
      <w:tr w14:paraId="0F2BA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6D179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31B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beforeLines="50" w:after="190" w:afterLines="50"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舒斌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                 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54EC41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0800000000205889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A3FFA0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013031</w:t>
            </w:r>
          </w:p>
        </w:tc>
      </w:tr>
      <w:tr w14:paraId="011B0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AB04B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508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beforeLines="50" w:after="190" w:afterLines="50"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赵云锋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1A6948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1600000000200809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039BB0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030095</w:t>
            </w:r>
          </w:p>
        </w:tc>
      </w:tr>
      <w:tr w14:paraId="4F9CE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542EE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20B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beforeLines="50" w:after="190" w:afterLines="50"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张晋慧</w:t>
            </w:r>
          </w:p>
        </w:tc>
        <w:tc>
          <w:tcPr>
            <w:tcW w:w="48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C9750C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1100000000302946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5E2BF3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020045</w:t>
            </w:r>
          </w:p>
        </w:tc>
      </w:tr>
      <w:tr w14:paraId="0664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419EC2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技术专家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155A6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/</w:t>
            </w:r>
          </w:p>
        </w:tc>
      </w:tr>
      <w:tr w14:paraId="7701F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81712E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现场勘察人员及时间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5711E2">
            <w:pPr>
              <w:widowControl/>
              <w:spacing w:after="15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熊克书</w:t>
            </w:r>
            <w:r>
              <w:rPr>
                <w:rFonts w:hint="eastAsia"/>
                <w:sz w:val="24"/>
                <w:lang w:val="en-US" w:eastAsia="zh-CN"/>
              </w:rPr>
              <w:t>2025年4月8日</w:t>
            </w:r>
          </w:p>
          <w:p w14:paraId="7D32E16F">
            <w:pPr>
              <w:widowControl/>
              <w:spacing w:after="150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谢雨飞2025年4月8日</w:t>
            </w:r>
          </w:p>
        </w:tc>
      </w:tr>
      <w:tr w14:paraId="699DF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480C70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现场核查的人员和时间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100CE6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lang w:val="en-US" w:eastAsia="zh-CN"/>
              </w:rPr>
              <w:t>/</w:t>
            </w:r>
          </w:p>
        </w:tc>
      </w:tr>
      <w:tr w14:paraId="47F82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28975A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项目简介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</w:tcPr>
          <w:p w14:paraId="525F5AFD">
            <w:pPr>
              <w:spacing w:line="240" w:lineRule="auto"/>
              <w:ind w:firstLine="416" w:firstLineChars="200"/>
              <w:rPr>
                <w:rFonts w:hint="eastAsia" w:eastAsia="宋体"/>
                <w:snapToGrid w:val="0"/>
                <w:lang w:val="en-US" w:eastAsia="zh-CN"/>
              </w:rPr>
            </w:pPr>
            <w:r>
              <w:rPr>
                <w:rFonts w:hAnsi="宋体" w:cs="宋体"/>
                <w:color w:val="000000" w:themeColor="text1"/>
                <w:spacing w:val="-1"/>
                <w:szCs w:val="28"/>
                <w14:textFill>
                  <w14:solidFill>
                    <w14:schemeClr w14:val="tx1"/>
                  </w14:solidFill>
                </w14:textFill>
              </w:rPr>
              <w:t>吉安鸿盛化工试剂有限公司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于2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1年1月29日取得井冈山经济技术开发区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经济发展和科技管理局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颁发的《江西省企业投资项目备案通知书》，项目名称：吉安鸿盛化工试剂有限公司稀硫酸生产及危险化学品储存经营项目，项目统一代码为：2101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-360861-04-0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423295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项目投资350万元，项目占地面积950平方米，项目建设内容与规模：稀硫酸生产线18条，年产稀硫酸20000吨</w:t>
            </w:r>
            <w:r>
              <w:rPr>
                <w:rFonts w:hint="eastAsia"/>
                <w:color w:val="auto"/>
                <w:lang w:eastAsia="zh-CN"/>
              </w:rPr>
              <w:t>。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公司于2024年7月10日对井冈山经济技术开发区行政审批局颁发的《江西省企业投资项目备案通知书》进行项目变更，项目建设内容与规模增加储存经营1000T/A硫酸、1000T/A盐酸、1000T/A氢氧化钠（片碱）、</w:t>
            </w:r>
            <w:bookmarkStart w:id="0" w:name="OLE_LINK1"/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1000T/A丁酮</w:t>
            </w:r>
            <w:bookmarkEnd w:id="0"/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、4000T/A次氯酸钠、1000T/A过硫酸钠、500T/A硝酸、100T/A高锰酸钾、500T/A高锰酸钠、500T/A氯酸钠，项目统一代码为：2101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-360861-04-0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423295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项目投资350万元，项目占地面积950平方米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56586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BC4E94">
            <w:pPr>
              <w:widowControl/>
              <w:spacing w:after="150"/>
              <w:jc w:val="center"/>
            </w:pPr>
            <w:r>
              <w:rPr>
                <w:rFonts w:hint="eastAsia"/>
                <w:sz w:val="24"/>
              </w:rPr>
              <w:t>工艺流程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</w:tcPr>
          <w:p w14:paraId="24BED7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eastAsia="zh-CN"/>
              </w:rPr>
              <w:drawing>
                <wp:inline distT="0" distB="0" distL="114300" distR="114300">
                  <wp:extent cx="5170805" cy="838200"/>
                  <wp:effectExtent l="0" t="0" r="10795" b="0"/>
                  <wp:docPr id="12" name="图片 12" descr="fa3d4aa8ad45dbe9228c35d2e72dce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fa3d4aa8ad45dbe9228c35d2e72dce4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080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FABCC0">
            <w:pPr>
              <w:pStyle w:val="4"/>
              <w:ind w:left="0" w:leftChars="0" w:firstLine="0" w:firstLineChars="0"/>
            </w:pPr>
          </w:p>
        </w:tc>
      </w:tr>
      <w:tr w14:paraId="2BDE1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954F8A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被评价单位信息反馈情况</w:t>
            </w:r>
          </w:p>
        </w:tc>
        <w:tc>
          <w:tcPr>
            <w:tcW w:w="815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A8D792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满意</w:t>
            </w:r>
          </w:p>
        </w:tc>
      </w:tr>
    </w:tbl>
    <w:p w14:paraId="38FB7B8A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020303B2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798EFFBF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2AAAA39A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12F0336E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7A31A0A0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27E17BFF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02C41EB6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5D0F24EA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38AFFA77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164F972A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02F9F2B7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718C9AD5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20F7BFCF">
      <w:pPr>
        <w:pStyle w:val="7"/>
        <w:ind w:left="0" w:leftChars="0" w:firstLine="0" w:firstLine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6" name="图片 6" descr="2b3ef4e34eb42f6f6624dbbdc7963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b3ef4e34eb42f6f6624dbbdc7963c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A6E99">
      <w:pPr>
        <w:pStyle w:val="7"/>
        <w:ind w:left="0" w:leftChars="0" w:firstLine="0" w:firstLineChars="0"/>
        <w:rPr>
          <w:rFonts w:hint="eastAsia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26670</wp:posOffset>
            </wp:positionV>
            <wp:extent cx="5264785" cy="3947160"/>
            <wp:effectExtent l="0" t="0" r="12065" b="15240"/>
            <wp:wrapNone/>
            <wp:docPr id="7" name="图片 7" descr="379040dd2ed90ed3b4dc20e54f96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79040dd2ed90ed3b4dc20e54f964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FE5EA">
      <w:pPr>
        <w:bidi w:val="0"/>
        <w:rPr>
          <w:rFonts w:hint="eastAsia"/>
          <w:lang w:eastAsia="zh-CN"/>
        </w:rPr>
      </w:pPr>
    </w:p>
    <w:p w14:paraId="32708235">
      <w:pPr>
        <w:bidi w:val="0"/>
        <w:rPr>
          <w:rFonts w:hint="eastAsia"/>
          <w:lang w:eastAsia="zh-CN"/>
        </w:rPr>
      </w:pPr>
    </w:p>
    <w:p w14:paraId="45273DD5">
      <w:pPr>
        <w:bidi w:val="0"/>
        <w:rPr>
          <w:rFonts w:hint="eastAsia"/>
          <w:lang w:eastAsia="zh-CN"/>
        </w:rPr>
      </w:pPr>
    </w:p>
    <w:p w14:paraId="4C7E078D">
      <w:pPr>
        <w:bidi w:val="0"/>
        <w:rPr>
          <w:rFonts w:hint="eastAsia"/>
          <w:lang w:eastAsia="zh-CN"/>
        </w:rPr>
      </w:pPr>
    </w:p>
    <w:p w14:paraId="495D852A">
      <w:pPr>
        <w:bidi w:val="0"/>
        <w:rPr>
          <w:rFonts w:hint="eastAsia"/>
          <w:lang w:eastAsia="zh-CN"/>
        </w:rPr>
      </w:pPr>
    </w:p>
    <w:p w14:paraId="3FADBE08">
      <w:pPr>
        <w:bidi w:val="0"/>
        <w:ind w:firstLine="359" w:firstLineChars="0"/>
        <w:jc w:val="left"/>
        <w:rPr>
          <w:rFonts w:hint="eastAsia"/>
          <w:lang w:eastAsia="zh-CN"/>
        </w:rPr>
      </w:pPr>
    </w:p>
    <w:p w14:paraId="029EE74A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1909880C">
      <w:pPr>
        <w:bidi w:val="0"/>
        <w:rPr>
          <w:rFonts w:hint="eastAsia"/>
          <w:lang w:val="en-US" w:eastAsia="zh-CN"/>
        </w:rPr>
      </w:pPr>
    </w:p>
    <w:p w14:paraId="3B65B7DB">
      <w:pPr>
        <w:bidi w:val="0"/>
        <w:rPr>
          <w:rFonts w:hint="eastAsia"/>
          <w:lang w:val="en-US" w:eastAsia="zh-CN"/>
        </w:rPr>
      </w:pPr>
    </w:p>
    <w:p w14:paraId="38CA3294">
      <w:pPr>
        <w:bidi w:val="0"/>
        <w:rPr>
          <w:rFonts w:hint="eastAsia"/>
          <w:lang w:val="en-US" w:eastAsia="zh-CN"/>
        </w:rPr>
      </w:pPr>
    </w:p>
    <w:p w14:paraId="2FBDA086">
      <w:pPr>
        <w:bidi w:val="0"/>
        <w:rPr>
          <w:rFonts w:hint="eastAsia"/>
          <w:lang w:val="en-US" w:eastAsia="zh-CN"/>
        </w:rPr>
      </w:pPr>
    </w:p>
    <w:p w14:paraId="0B55A080">
      <w:pPr>
        <w:bidi w:val="0"/>
        <w:rPr>
          <w:rFonts w:hint="eastAsia"/>
          <w:lang w:val="en-US" w:eastAsia="zh-CN"/>
        </w:rPr>
      </w:pPr>
    </w:p>
    <w:p w14:paraId="5B2A49A3">
      <w:pPr>
        <w:bidi w:val="0"/>
        <w:rPr>
          <w:rFonts w:hint="eastAsia"/>
          <w:lang w:val="en-US" w:eastAsia="zh-CN"/>
        </w:rPr>
      </w:pPr>
    </w:p>
    <w:p w14:paraId="3C90BDF7">
      <w:pPr>
        <w:bidi w:val="0"/>
        <w:rPr>
          <w:rFonts w:hint="eastAsia"/>
          <w:lang w:val="en-US" w:eastAsia="zh-CN"/>
        </w:rPr>
      </w:pPr>
    </w:p>
    <w:p w14:paraId="078B0D0A">
      <w:pPr>
        <w:tabs>
          <w:tab w:val="left" w:pos="167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5889A8D">
      <w:pP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eastAsia="zh-CN"/>
        </w:rPr>
        <w:br w:type="page"/>
      </w:r>
    </w:p>
    <w:p w14:paraId="1DA3C22B">
      <w:pPr>
        <w:bidi w:val="0"/>
        <w:jc w:val="left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47625</wp:posOffset>
            </wp:positionV>
            <wp:extent cx="5535295" cy="7746365"/>
            <wp:effectExtent l="0" t="0" r="8255" b="6985"/>
            <wp:wrapNone/>
            <wp:docPr id="3" name="图片 3" descr="d4b80667b83568d425e7937b530a11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4b80667b83568d425e7937b530a115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5295" cy="774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FEDB2F">
      <w:pPr>
        <w:pStyle w:val="4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p w14:paraId="2B1DFF98">
      <w:pPr>
        <w:pStyle w:val="4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p w14:paraId="3C0649B6">
      <w:pPr>
        <w:pStyle w:val="7"/>
        <w:ind w:left="0" w:leftChars="0" w:firstLine="0" w:firstLineChars="0"/>
        <w:rPr>
          <w:rFonts w:hint="eastAsia" w:eastAsia="宋体"/>
          <w:lang w:eastAsia="zh-CN"/>
        </w:rPr>
      </w:pPr>
    </w:p>
    <w:p w14:paraId="482348B4">
      <w:pPr>
        <w:tabs>
          <w:tab w:val="left" w:pos="167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7821930"/>
            <wp:effectExtent l="0" t="0" r="6350" b="11430"/>
            <wp:docPr id="4" name="图片 4" descr="55a3a3d2e8a228290444d42871dc9c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5a3a3d2e8a228290444d42871dc9cf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2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72405" cy="8615680"/>
            <wp:effectExtent l="0" t="0" r="635" b="10160"/>
            <wp:docPr id="5" name="图片 5" descr="87033d186bdccb15cb843dee7b9757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7033d186bdccb15cb843dee7b9757f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61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753100" cy="8140065"/>
            <wp:effectExtent l="0" t="0" r="0" b="13335"/>
            <wp:docPr id="1" name="图片 1" descr="合同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合同_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14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0679C0"/>
    <w:multiLevelType w:val="singleLevel"/>
    <w:tmpl w:val="850679C0"/>
    <w:lvl w:ilvl="0" w:tentative="0">
      <w:start w:val="1"/>
      <w:numFmt w:val="decimal"/>
      <w:pStyle w:val="48"/>
      <w:suff w:val="nothing"/>
      <w:lvlText w:val="%1）"/>
      <w:lvlJc w:val="left"/>
      <w:pPr>
        <w:tabs>
          <w:tab w:val="left" w:pos="312"/>
        </w:tabs>
      </w:pPr>
      <w:rPr>
        <w:rFonts w:hint="default" w:ascii="Times New Roman" w:hAnsi="Times New Roman" w:eastAsia="宋体" w:cs="Times New Roman"/>
        <w:sz w:val="24"/>
        <w:szCs w:val="24"/>
      </w:rPr>
    </w:lvl>
  </w:abstractNum>
  <w:abstractNum w:abstractNumId="1">
    <w:nsid w:val="5183855F"/>
    <w:multiLevelType w:val="singleLevel"/>
    <w:tmpl w:val="5183855F"/>
    <w:lvl w:ilvl="0" w:tentative="0">
      <w:start w:val="1"/>
      <w:numFmt w:val="chineseCounting"/>
      <w:pStyle w:val="4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YmJhMTRkMGU2NWU2MjE0YWI5MWU2ODcxNDk2YTgifQ=="/>
    <w:docVar w:name="KSO_WPS_MARK_KEY" w:val="f0c94484-18bf-41d0-a894-232196517eb0"/>
  </w:docVars>
  <w:rsids>
    <w:rsidRoot w:val="00E3751A"/>
    <w:rsid w:val="00047227"/>
    <w:rsid w:val="00194B7C"/>
    <w:rsid w:val="002012A2"/>
    <w:rsid w:val="00303C12"/>
    <w:rsid w:val="003A7C06"/>
    <w:rsid w:val="004340C8"/>
    <w:rsid w:val="00443349"/>
    <w:rsid w:val="004D1AF7"/>
    <w:rsid w:val="005858BE"/>
    <w:rsid w:val="00727066"/>
    <w:rsid w:val="00756850"/>
    <w:rsid w:val="00787BD2"/>
    <w:rsid w:val="007A2261"/>
    <w:rsid w:val="007C3A9A"/>
    <w:rsid w:val="00802085"/>
    <w:rsid w:val="008F01AE"/>
    <w:rsid w:val="009570B9"/>
    <w:rsid w:val="009A19ED"/>
    <w:rsid w:val="00C341C7"/>
    <w:rsid w:val="00C65B3D"/>
    <w:rsid w:val="00C75118"/>
    <w:rsid w:val="00C82162"/>
    <w:rsid w:val="00D40559"/>
    <w:rsid w:val="00D93BC0"/>
    <w:rsid w:val="00E3751A"/>
    <w:rsid w:val="00E95F3C"/>
    <w:rsid w:val="00F46A10"/>
    <w:rsid w:val="00F60933"/>
    <w:rsid w:val="00FF47EE"/>
    <w:rsid w:val="011503BF"/>
    <w:rsid w:val="01381A2C"/>
    <w:rsid w:val="01E43C17"/>
    <w:rsid w:val="030516AD"/>
    <w:rsid w:val="03463A74"/>
    <w:rsid w:val="03A1635F"/>
    <w:rsid w:val="03C37305"/>
    <w:rsid w:val="04334FFF"/>
    <w:rsid w:val="04543719"/>
    <w:rsid w:val="045937F4"/>
    <w:rsid w:val="04664971"/>
    <w:rsid w:val="04714B20"/>
    <w:rsid w:val="04D11406"/>
    <w:rsid w:val="04E23328"/>
    <w:rsid w:val="050505ED"/>
    <w:rsid w:val="054F4E8B"/>
    <w:rsid w:val="06007F0A"/>
    <w:rsid w:val="062E2CC9"/>
    <w:rsid w:val="06567547"/>
    <w:rsid w:val="06EF6353"/>
    <w:rsid w:val="07D32EB9"/>
    <w:rsid w:val="07E46E00"/>
    <w:rsid w:val="0814540D"/>
    <w:rsid w:val="08300409"/>
    <w:rsid w:val="08302FF8"/>
    <w:rsid w:val="0845254C"/>
    <w:rsid w:val="08E81855"/>
    <w:rsid w:val="08ED0200"/>
    <w:rsid w:val="08FD6983"/>
    <w:rsid w:val="0946657C"/>
    <w:rsid w:val="096769A3"/>
    <w:rsid w:val="096F1B10"/>
    <w:rsid w:val="09806C85"/>
    <w:rsid w:val="09A37E9F"/>
    <w:rsid w:val="0A0E1339"/>
    <w:rsid w:val="0A173A74"/>
    <w:rsid w:val="0A4F7A65"/>
    <w:rsid w:val="0A776A16"/>
    <w:rsid w:val="0BC750FD"/>
    <w:rsid w:val="0C370800"/>
    <w:rsid w:val="0D0227BA"/>
    <w:rsid w:val="0D073DB5"/>
    <w:rsid w:val="0D081033"/>
    <w:rsid w:val="0DE076F3"/>
    <w:rsid w:val="0E564C35"/>
    <w:rsid w:val="0EC817E1"/>
    <w:rsid w:val="0F1C6141"/>
    <w:rsid w:val="0F423341"/>
    <w:rsid w:val="0FE07C54"/>
    <w:rsid w:val="0FFD1618"/>
    <w:rsid w:val="10806817"/>
    <w:rsid w:val="10A546BD"/>
    <w:rsid w:val="10AD0B5D"/>
    <w:rsid w:val="10AE1BD9"/>
    <w:rsid w:val="10D96D50"/>
    <w:rsid w:val="116E08FD"/>
    <w:rsid w:val="117D68B3"/>
    <w:rsid w:val="11BA5E99"/>
    <w:rsid w:val="13337B71"/>
    <w:rsid w:val="13FA1B12"/>
    <w:rsid w:val="141C622E"/>
    <w:rsid w:val="14732EA1"/>
    <w:rsid w:val="147F5532"/>
    <w:rsid w:val="14D001B2"/>
    <w:rsid w:val="156C314D"/>
    <w:rsid w:val="15CB68F5"/>
    <w:rsid w:val="16B10157"/>
    <w:rsid w:val="172B1294"/>
    <w:rsid w:val="17505468"/>
    <w:rsid w:val="1752433D"/>
    <w:rsid w:val="17550DB0"/>
    <w:rsid w:val="17810296"/>
    <w:rsid w:val="17C601C4"/>
    <w:rsid w:val="182061EA"/>
    <w:rsid w:val="18301429"/>
    <w:rsid w:val="18351C95"/>
    <w:rsid w:val="188D103C"/>
    <w:rsid w:val="190E35A0"/>
    <w:rsid w:val="191A70DD"/>
    <w:rsid w:val="19992B53"/>
    <w:rsid w:val="19CE23A1"/>
    <w:rsid w:val="19D014C8"/>
    <w:rsid w:val="19F45335"/>
    <w:rsid w:val="1A330456"/>
    <w:rsid w:val="1A4E76A5"/>
    <w:rsid w:val="1A907FA2"/>
    <w:rsid w:val="1ADA1B6B"/>
    <w:rsid w:val="1AF71484"/>
    <w:rsid w:val="1B63147C"/>
    <w:rsid w:val="1C2F6387"/>
    <w:rsid w:val="1C3244B8"/>
    <w:rsid w:val="1C3E4E60"/>
    <w:rsid w:val="1C461987"/>
    <w:rsid w:val="1C4B6410"/>
    <w:rsid w:val="1C67088B"/>
    <w:rsid w:val="1C8515D0"/>
    <w:rsid w:val="1C970306"/>
    <w:rsid w:val="1CD13F56"/>
    <w:rsid w:val="1CD14F1F"/>
    <w:rsid w:val="1CEA3399"/>
    <w:rsid w:val="1D826BFC"/>
    <w:rsid w:val="1DA60EEB"/>
    <w:rsid w:val="1F0F5E71"/>
    <w:rsid w:val="1F142A61"/>
    <w:rsid w:val="1F1D69EF"/>
    <w:rsid w:val="1F373426"/>
    <w:rsid w:val="1F642D26"/>
    <w:rsid w:val="1FAC2BD1"/>
    <w:rsid w:val="1FC658C9"/>
    <w:rsid w:val="1FF45CE7"/>
    <w:rsid w:val="20176124"/>
    <w:rsid w:val="2107263D"/>
    <w:rsid w:val="21313216"/>
    <w:rsid w:val="214C4107"/>
    <w:rsid w:val="21A13C43"/>
    <w:rsid w:val="222E1FA2"/>
    <w:rsid w:val="22366385"/>
    <w:rsid w:val="224031F6"/>
    <w:rsid w:val="2282270A"/>
    <w:rsid w:val="229735F9"/>
    <w:rsid w:val="22993768"/>
    <w:rsid w:val="22AD2D70"/>
    <w:rsid w:val="22E83DA8"/>
    <w:rsid w:val="23532900"/>
    <w:rsid w:val="2359594A"/>
    <w:rsid w:val="237962D0"/>
    <w:rsid w:val="23B37411"/>
    <w:rsid w:val="242E50EF"/>
    <w:rsid w:val="244E33BB"/>
    <w:rsid w:val="24775815"/>
    <w:rsid w:val="24B06070"/>
    <w:rsid w:val="24D12D46"/>
    <w:rsid w:val="24FD0CF7"/>
    <w:rsid w:val="25FB3FD9"/>
    <w:rsid w:val="260B2287"/>
    <w:rsid w:val="26134134"/>
    <w:rsid w:val="271635D9"/>
    <w:rsid w:val="27280E94"/>
    <w:rsid w:val="27F61196"/>
    <w:rsid w:val="28814447"/>
    <w:rsid w:val="29283150"/>
    <w:rsid w:val="297A3C20"/>
    <w:rsid w:val="298C1931"/>
    <w:rsid w:val="29925FE1"/>
    <w:rsid w:val="29C972C6"/>
    <w:rsid w:val="2AB70C30"/>
    <w:rsid w:val="2B944ACD"/>
    <w:rsid w:val="2BD9110B"/>
    <w:rsid w:val="2C9D3BC7"/>
    <w:rsid w:val="2CF2686E"/>
    <w:rsid w:val="2E9E272A"/>
    <w:rsid w:val="2EAE6403"/>
    <w:rsid w:val="2F5C124E"/>
    <w:rsid w:val="30975DF6"/>
    <w:rsid w:val="31055C5A"/>
    <w:rsid w:val="3256187C"/>
    <w:rsid w:val="3259568C"/>
    <w:rsid w:val="32A31CA7"/>
    <w:rsid w:val="32A66941"/>
    <w:rsid w:val="334B2415"/>
    <w:rsid w:val="339918AA"/>
    <w:rsid w:val="33BD2F62"/>
    <w:rsid w:val="33C148CD"/>
    <w:rsid w:val="33E01751"/>
    <w:rsid w:val="341F407D"/>
    <w:rsid w:val="34BD4A82"/>
    <w:rsid w:val="351530F3"/>
    <w:rsid w:val="351B1DBB"/>
    <w:rsid w:val="35211925"/>
    <w:rsid w:val="35524794"/>
    <w:rsid w:val="36577381"/>
    <w:rsid w:val="366115C7"/>
    <w:rsid w:val="368F242B"/>
    <w:rsid w:val="36E75766"/>
    <w:rsid w:val="37285AB1"/>
    <w:rsid w:val="375C6F30"/>
    <w:rsid w:val="378105FB"/>
    <w:rsid w:val="3781684D"/>
    <w:rsid w:val="380F73C9"/>
    <w:rsid w:val="3823766B"/>
    <w:rsid w:val="39471586"/>
    <w:rsid w:val="396748BA"/>
    <w:rsid w:val="39943D71"/>
    <w:rsid w:val="39AC13AD"/>
    <w:rsid w:val="3A751F6D"/>
    <w:rsid w:val="3AAA1C17"/>
    <w:rsid w:val="3AB6680E"/>
    <w:rsid w:val="3AD61658"/>
    <w:rsid w:val="3ADD7367"/>
    <w:rsid w:val="3AF50232"/>
    <w:rsid w:val="3B251FB8"/>
    <w:rsid w:val="3B3712DA"/>
    <w:rsid w:val="3B516ED3"/>
    <w:rsid w:val="3B622014"/>
    <w:rsid w:val="3BFC6477"/>
    <w:rsid w:val="3C7D28D5"/>
    <w:rsid w:val="3C9506A5"/>
    <w:rsid w:val="3CE43836"/>
    <w:rsid w:val="3D027FC2"/>
    <w:rsid w:val="3D3D4FC4"/>
    <w:rsid w:val="3D4729D1"/>
    <w:rsid w:val="3DE04537"/>
    <w:rsid w:val="3DEB4A20"/>
    <w:rsid w:val="3E2D53F7"/>
    <w:rsid w:val="3EB62D94"/>
    <w:rsid w:val="3EEC7F81"/>
    <w:rsid w:val="3F0E1560"/>
    <w:rsid w:val="3FA71C20"/>
    <w:rsid w:val="3FDA2F9E"/>
    <w:rsid w:val="40606FB3"/>
    <w:rsid w:val="408A0869"/>
    <w:rsid w:val="40995D81"/>
    <w:rsid w:val="40DC28F6"/>
    <w:rsid w:val="416C231C"/>
    <w:rsid w:val="41B906C9"/>
    <w:rsid w:val="41C84509"/>
    <w:rsid w:val="420A201A"/>
    <w:rsid w:val="421E5E45"/>
    <w:rsid w:val="42305ED2"/>
    <w:rsid w:val="42355182"/>
    <w:rsid w:val="43120BD6"/>
    <w:rsid w:val="43B14016"/>
    <w:rsid w:val="43CC70A2"/>
    <w:rsid w:val="43F50190"/>
    <w:rsid w:val="4432163F"/>
    <w:rsid w:val="44476729"/>
    <w:rsid w:val="44915BF6"/>
    <w:rsid w:val="4546743F"/>
    <w:rsid w:val="45A13141"/>
    <w:rsid w:val="45D71243"/>
    <w:rsid w:val="46966FC2"/>
    <w:rsid w:val="46F56910"/>
    <w:rsid w:val="47A620D4"/>
    <w:rsid w:val="47EE36B2"/>
    <w:rsid w:val="485E76F8"/>
    <w:rsid w:val="487A531F"/>
    <w:rsid w:val="48AF6D87"/>
    <w:rsid w:val="49CE6C17"/>
    <w:rsid w:val="4A437992"/>
    <w:rsid w:val="4A657908"/>
    <w:rsid w:val="4BE40D01"/>
    <w:rsid w:val="4CDE060B"/>
    <w:rsid w:val="4E2E60EA"/>
    <w:rsid w:val="4E3D5914"/>
    <w:rsid w:val="4E461B89"/>
    <w:rsid w:val="4E834801"/>
    <w:rsid w:val="4F0B04A7"/>
    <w:rsid w:val="4F4C1097"/>
    <w:rsid w:val="4F844CD5"/>
    <w:rsid w:val="4F9D18F3"/>
    <w:rsid w:val="4FB01626"/>
    <w:rsid w:val="4FF32FA8"/>
    <w:rsid w:val="50EA0B03"/>
    <w:rsid w:val="512A57AB"/>
    <w:rsid w:val="515A3854"/>
    <w:rsid w:val="51BC69A8"/>
    <w:rsid w:val="5276471A"/>
    <w:rsid w:val="52B20F97"/>
    <w:rsid w:val="52CC47C0"/>
    <w:rsid w:val="52E07D49"/>
    <w:rsid w:val="5374510A"/>
    <w:rsid w:val="53F5005F"/>
    <w:rsid w:val="550C37A2"/>
    <w:rsid w:val="563253F0"/>
    <w:rsid w:val="563D2137"/>
    <w:rsid w:val="565D015E"/>
    <w:rsid w:val="56836AB2"/>
    <w:rsid w:val="56BC2DE3"/>
    <w:rsid w:val="56D42C4D"/>
    <w:rsid w:val="56EF512A"/>
    <w:rsid w:val="57301D47"/>
    <w:rsid w:val="57487036"/>
    <w:rsid w:val="575D6537"/>
    <w:rsid w:val="57800B40"/>
    <w:rsid w:val="57CD2DFE"/>
    <w:rsid w:val="58244FE5"/>
    <w:rsid w:val="583628E4"/>
    <w:rsid w:val="584B13F6"/>
    <w:rsid w:val="59217B49"/>
    <w:rsid w:val="59656964"/>
    <w:rsid w:val="59A860E0"/>
    <w:rsid w:val="59D926D2"/>
    <w:rsid w:val="5A034680"/>
    <w:rsid w:val="5A3B2F44"/>
    <w:rsid w:val="5AA52A54"/>
    <w:rsid w:val="5B070568"/>
    <w:rsid w:val="5B856EE5"/>
    <w:rsid w:val="5BC05975"/>
    <w:rsid w:val="5BD743DE"/>
    <w:rsid w:val="5C3A1541"/>
    <w:rsid w:val="5CA15F65"/>
    <w:rsid w:val="5D63281F"/>
    <w:rsid w:val="5D706898"/>
    <w:rsid w:val="5D731EE5"/>
    <w:rsid w:val="5D7C7100"/>
    <w:rsid w:val="5D89238E"/>
    <w:rsid w:val="5D8C28DB"/>
    <w:rsid w:val="5DA30A1C"/>
    <w:rsid w:val="5E1A42E3"/>
    <w:rsid w:val="5E3F6556"/>
    <w:rsid w:val="5E4A7A0E"/>
    <w:rsid w:val="5E8C3C37"/>
    <w:rsid w:val="5EBC6D64"/>
    <w:rsid w:val="5ED03402"/>
    <w:rsid w:val="5F182B4A"/>
    <w:rsid w:val="5FD163AE"/>
    <w:rsid w:val="60057BEA"/>
    <w:rsid w:val="60912DAE"/>
    <w:rsid w:val="6098413C"/>
    <w:rsid w:val="60B44CEE"/>
    <w:rsid w:val="60B460AF"/>
    <w:rsid w:val="60CF38D6"/>
    <w:rsid w:val="619747AF"/>
    <w:rsid w:val="621C336D"/>
    <w:rsid w:val="62864468"/>
    <w:rsid w:val="629E5C56"/>
    <w:rsid w:val="62A05F08"/>
    <w:rsid w:val="62EA5BC6"/>
    <w:rsid w:val="630737FB"/>
    <w:rsid w:val="638C3AFD"/>
    <w:rsid w:val="63C25DAA"/>
    <w:rsid w:val="64126CC6"/>
    <w:rsid w:val="648F0582"/>
    <w:rsid w:val="64F540D9"/>
    <w:rsid w:val="6559245A"/>
    <w:rsid w:val="65622F6B"/>
    <w:rsid w:val="658C415A"/>
    <w:rsid w:val="65BD6D5B"/>
    <w:rsid w:val="66415650"/>
    <w:rsid w:val="66C53C4A"/>
    <w:rsid w:val="673B297E"/>
    <w:rsid w:val="678F323C"/>
    <w:rsid w:val="67F105D6"/>
    <w:rsid w:val="67FD6F7B"/>
    <w:rsid w:val="68233EA0"/>
    <w:rsid w:val="68A30209"/>
    <w:rsid w:val="68C86C57"/>
    <w:rsid w:val="69C2222A"/>
    <w:rsid w:val="6AA57F27"/>
    <w:rsid w:val="6CC37EB5"/>
    <w:rsid w:val="6D1139EB"/>
    <w:rsid w:val="6D27066C"/>
    <w:rsid w:val="6D3457FF"/>
    <w:rsid w:val="6E0E1EE1"/>
    <w:rsid w:val="6E2A4841"/>
    <w:rsid w:val="6EAA2897"/>
    <w:rsid w:val="6EEF19E2"/>
    <w:rsid w:val="6F3D1DEF"/>
    <w:rsid w:val="6F963F3C"/>
    <w:rsid w:val="6FB940CF"/>
    <w:rsid w:val="6FE54B28"/>
    <w:rsid w:val="71276AD1"/>
    <w:rsid w:val="71557E27"/>
    <w:rsid w:val="7160445C"/>
    <w:rsid w:val="71697143"/>
    <w:rsid w:val="716C6A50"/>
    <w:rsid w:val="717476DC"/>
    <w:rsid w:val="717958C4"/>
    <w:rsid w:val="71BE777B"/>
    <w:rsid w:val="7207397B"/>
    <w:rsid w:val="729E3A33"/>
    <w:rsid w:val="72C43B37"/>
    <w:rsid w:val="73670AB5"/>
    <w:rsid w:val="737D1DEA"/>
    <w:rsid w:val="74150FF5"/>
    <w:rsid w:val="748B2EA1"/>
    <w:rsid w:val="74AE0F56"/>
    <w:rsid w:val="76391AC6"/>
    <w:rsid w:val="7672193D"/>
    <w:rsid w:val="770403EE"/>
    <w:rsid w:val="771C50B0"/>
    <w:rsid w:val="771E190D"/>
    <w:rsid w:val="77832F9B"/>
    <w:rsid w:val="77C519A6"/>
    <w:rsid w:val="78063C29"/>
    <w:rsid w:val="784004D1"/>
    <w:rsid w:val="78725E9B"/>
    <w:rsid w:val="7877129B"/>
    <w:rsid w:val="787B0173"/>
    <w:rsid w:val="79302291"/>
    <w:rsid w:val="797D7F1B"/>
    <w:rsid w:val="79CB65A5"/>
    <w:rsid w:val="79F44E86"/>
    <w:rsid w:val="79FE7AE0"/>
    <w:rsid w:val="7A083C89"/>
    <w:rsid w:val="7AA15E8B"/>
    <w:rsid w:val="7B424553"/>
    <w:rsid w:val="7BB96559"/>
    <w:rsid w:val="7BF25D18"/>
    <w:rsid w:val="7C304A31"/>
    <w:rsid w:val="7C6520EB"/>
    <w:rsid w:val="7C85225C"/>
    <w:rsid w:val="7D1943FF"/>
    <w:rsid w:val="7D7347EF"/>
    <w:rsid w:val="7D9755D5"/>
    <w:rsid w:val="7D9B14E2"/>
    <w:rsid w:val="7DB761A8"/>
    <w:rsid w:val="7DD52B5A"/>
    <w:rsid w:val="7E522673"/>
    <w:rsid w:val="7E81400A"/>
    <w:rsid w:val="7EA63A70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9">
    <w:name w:val="heading 2"/>
    <w:basedOn w:val="10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snapToGrid w:val="0"/>
      <w:kern w:val="0"/>
      <w:sz w:val="32"/>
      <w:szCs w:val="28"/>
    </w:rPr>
  </w:style>
  <w:style w:type="paragraph" w:styleId="10">
    <w:name w:val="heading 3"/>
    <w:basedOn w:val="1"/>
    <w:next w:val="1"/>
    <w:unhideWhenUsed/>
    <w:qFormat/>
    <w:uiPriority w:val="0"/>
    <w:pPr>
      <w:outlineLvl w:val="2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11">
    <w:name w:val="heading 4"/>
    <w:basedOn w:val="1"/>
    <w:next w:val="1"/>
    <w:unhideWhenUsed/>
    <w:qFormat/>
    <w:uiPriority w:val="0"/>
    <w:pPr>
      <w:keepNext/>
      <w:keepLines/>
      <w:outlineLvl w:val="3"/>
    </w:pPr>
    <w:rPr>
      <w:b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autoSpaceDE w:val="0"/>
      <w:autoSpaceDN w:val="0"/>
    </w:pPr>
    <w:rPr>
      <w:rFonts w:hint="eastAsia" w:ascii="宋体"/>
      <w:sz w:val="24"/>
    </w:rPr>
  </w:style>
  <w:style w:type="paragraph" w:customStyle="1" w:styleId="3">
    <w:name w:val="纯文本1"/>
    <w:basedOn w:val="1"/>
    <w:qFormat/>
    <w:uiPriority w:val="0"/>
    <w:rPr>
      <w:rFonts w:ascii="宋体" w:hAnsi="Courier New"/>
      <w:kern w:val="0"/>
      <w:sz w:val="21"/>
      <w:szCs w:val="20"/>
    </w:rPr>
  </w:style>
  <w:style w:type="paragraph" w:styleId="4">
    <w:name w:val="Body Text First Indent 2"/>
    <w:basedOn w:val="5"/>
    <w:next w:val="7"/>
    <w:unhideWhenUsed/>
    <w:qFormat/>
    <w:uiPriority w:val="99"/>
    <w:pPr>
      <w:ind w:firstLine="420" w:firstLineChars="200"/>
    </w:pPr>
  </w:style>
  <w:style w:type="paragraph" w:styleId="5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6">
    <w:name w:val="toc 5"/>
    <w:basedOn w:val="1"/>
    <w:next w:val="1"/>
    <w:semiHidden/>
    <w:qFormat/>
    <w:uiPriority w:val="0"/>
    <w:pPr>
      <w:ind w:left="1120"/>
      <w:jc w:val="left"/>
    </w:pPr>
    <w:rPr>
      <w:sz w:val="18"/>
      <w:szCs w:val="18"/>
    </w:rPr>
  </w:style>
  <w:style w:type="paragraph" w:customStyle="1" w:styleId="7">
    <w:name w:val="正文2"/>
    <w:basedOn w:val="1"/>
    <w:next w:val="1"/>
    <w:qFormat/>
    <w:uiPriority w:val="0"/>
    <w:pPr>
      <w:spacing w:line="440" w:lineRule="atLeast"/>
      <w:ind w:firstLine="567"/>
    </w:pPr>
    <w:rPr>
      <w:sz w:val="24"/>
      <w:szCs w:val="20"/>
    </w:rPr>
  </w:style>
  <w:style w:type="paragraph" w:styleId="12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13">
    <w:name w:val="Body Text"/>
    <w:basedOn w:val="1"/>
    <w:qFormat/>
    <w:uiPriority w:val="99"/>
    <w:rPr>
      <w:sz w:val="28"/>
      <w:szCs w:val="28"/>
    </w:rPr>
  </w:style>
  <w:style w:type="paragraph" w:styleId="1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5">
    <w:name w:val="Date"/>
    <w:basedOn w:val="1"/>
    <w:next w:val="1"/>
    <w:link w:val="47"/>
    <w:qFormat/>
    <w:uiPriority w:val="0"/>
    <w:pPr>
      <w:ind w:left="100" w:leftChars="2500"/>
    </w:pPr>
    <w:rPr>
      <w:rFonts w:ascii="Times New Roman" w:hAnsi="Times New Roman"/>
      <w:b/>
      <w:bCs/>
      <w:sz w:val="28"/>
    </w:rPr>
  </w:style>
  <w:style w:type="paragraph" w:styleId="16">
    <w:name w:val="Body Text Indent 2"/>
    <w:basedOn w:val="1"/>
    <w:qFormat/>
    <w:uiPriority w:val="0"/>
    <w:pPr>
      <w:ind w:firstLine="538" w:firstLineChars="192"/>
    </w:pPr>
    <w:rPr>
      <w:rFonts w:ascii="宋体" w:hAnsi="宋体"/>
      <w:sz w:val="28"/>
    </w:rPr>
  </w:style>
  <w:style w:type="paragraph" w:styleId="17">
    <w:name w:val="Balloon Text"/>
    <w:basedOn w:val="1"/>
    <w:link w:val="33"/>
    <w:qFormat/>
    <w:uiPriority w:val="0"/>
    <w:rPr>
      <w:sz w:val="18"/>
      <w:szCs w:val="18"/>
    </w:rPr>
  </w:style>
  <w:style w:type="paragraph" w:styleId="18">
    <w:name w:val="footer"/>
    <w:basedOn w:val="1"/>
    <w:next w:val="1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9">
    <w:name w:val="Normal (Web)"/>
    <w:basedOn w:val="1"/>
    <w:next w:val="20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20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2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qFormat/>
    <w:uiPriority w:val="39"/>
    <w:pPr>
      <w:jc w:val="left"/>
    </w:pPr>
    <w:rPr>
      <w:rFonts w:ascii="宋体"/>
      <w:b/>
      <w:bCs/>
      <w:caps/>
      <w:sz w:val="20"/>
      <w:szCs w:val="20"/>
    </w:rPr>
  </w:style>
  <w:style w:type="paragraph" w:styleId="23">
    <w:name w:val="Body Text Indent 3"/>
    <w:basedOn w:val="1"/>
    <w:qFormat/>
    <w:uiPriority w:val="0"/>
    <w:pPr>
      <w:ind w:firstLine="630"/>
    </w:pPr>
    <w:rPr>
      <w:rFonts w:ascii="Times New Roman" w:hAnsi="Times New Roman" w:eastAsia="仿宋_GB2312"/>
      <w:sz w:val="28"/>
    </w:rPr>
  </w:style>
  <w:style w:type="paragraph" w:styleId="24">
    <w:name w:val="Body Text First Indent"/>
    <w:basedOn w:val="13"/>
    <w:next w:val="1"/>
    <w:qFormat/>
    <w:uiPriority w:val="0"/>
    <w:pPr>
      <w:spacing w:after="120"/>
      <w:ind w:firstLine="420" w:firstLineChars="100"/>
    </w:pPr>
  </w:style>
  <w:style w:type="paragraph" w:customStyle="1" w:styleId="27">
    <w:name w:val="样式 首行缩进:  2 字符"/>
    <w:basedOn w:val="1"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28">
    <w:name w:val="批注文字1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9">
    <w:name w:val="li_正文"/>
    <w:basedOn w:val="1"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30">
    <w:name w:val="样式 标题 2"/>
    <w:basedOn w:val="9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31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33">
    <w:name w:val="批注框文本 字符"/>
    <w:basedOn w:val="26"/>
    <w:link w:val="17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34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5">
    <w:name w:val="表头 Char Char Char"/>
    <w:basedOn w:val="26"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36">
    <w:name w:val="表格居中"/>
    <w:basedOn w:val="37"/>
    <w:qFormat/>
    <w:uiPriority w:val="0"/>
    <w:pPr>
      <w:jc w:val="center"/>
    </w:pPr>
  </w:style>
  <w:style w:type="paragraph" w:customStyle="1" w:styleId="37">
    <w:name w:val="表格一"/>
    <w:basedOn w:val="1"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  <w:style w:type="paragraph" w:customStyle="1" w:styleId="38">
    <w:name w:val="伟灿工贸-表格文字"/>
    <w:basedOn w:val="1"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customStyle="1" w:styleId="39">
    <w:name w:val="QQ表正文"/>
    <w:basedOn w:val="1"/>
    <w:qFormat/>
    <w:uiPriority w:val="0"/>
    <w:pPr>
      <w:widowControl/>
      <w:snapToGrid w:val="0"/>
      <w:spacing w:after="120" w:line="520" w:lineRule="exact"/>
      <w:ind w:firstLine="480" w:firstLineChars="200"/>
    </w:pPr>
    <w:rPr>
      <w:rFonts w:ascii="Times New Roman" w:hAnsiTheme="minorHAnsi" w:eastAsiaTheme="minorEastAsia" w:cstheme="minorBidi"/>
      <w:kern w:val="0"/>
      <w:sz w:val="28"/>
      <w:szCs w:val="21"/>
    </w:rPr>
  </w:style>
  <w:style w:type="paragraph" w:customStyle="1" w:styleId="40">
    <w:name w:val="表名、图名"/>
    <w:basedOn w:val="1"/>
    <w:next w:val="1"/>
    <w:qFormat/>
    <w:uiPriority w:val="0"/>
    <w:pPr>
      <w:jc w:val="center"/>
    </w:pPr>
    <w:rPr>
      <w:b/>
      <w:bCs/>
    </w:rPr>
  </w:style>
  <w:style w:type="paragraph" w:customStyle="1" w:styleId="41">
    <w:name w:val="标题 三"/>
    <w:basedOn w:val="1"/>
    <w:qFormat/>
    <w:uiPriority w:val="0"/>
    <w:pPr>
      <w:tabs>
        <w:tab w:val="left" w:pos="3544"/>
      </w:tabs>
      <w:snapToGrid w:val="0"/>
      <w:spacing w:line="360" w:lineRule="auto"/>
      <w:outlineLvl w:val="2"/>
    </w:pPr>
    <w:rPr>
      <w:rFonts w:ascii="宋体" w:hAnsi="宋体"/>
      <w:b/>
      <w:bCs/>
      <w:sz w:val="28"/>
      <w:szCs w:val="28"/>
    </w:rPr>
  </w:style>
  <w:style w:type="paragraph" w:customStyle="1" w:styleId="42">
    <w:name w:val="ENFI正文"/>
    <w:basedOn w:val="1"/>
    <w:qFormat/>
    <w:uiPriority w:val="0"/>
    <w:pPr>
      <w:adjustRightInd w:val="0"/>
      <w:snapToGrid w:val="0"/>
      <w:ind w:firstLine="567"/>
    </w:pPr>
    <w:rPr>
      <w:rFonts w:eastAsia="仿宋_GB2312"/>
      <w:snapToGrid w:val="0"/>
      <w:color w:val="000000"/>
      <w:kern w:val="0"/>
      <w:sz w:val="28"/>
    </w:rPr>
  </w:style>
  <w:style w:type="paragraph" w:customStyle="1" w:styleId="43">
    <w:name w:val="工艺序号"/>
    <w:basedOn w:val="1"/>
    <w:qFormat/>
    <w:uiPriority w:val="0"/>
    <w:pPr>
      <w:numPr>
        <w:ilvl w:val="0"/>
        <w:numId w:val="1"/>
      </w:numPr>
    </w:pPr>
    <w:rPr>
      <w:b/>
      <w:bCs/>
    </w:rPr>
  </w:style>
  <w:style w:type="paragraph" w:customStyle="1" w:styleId="44">
    <w:name w:val="伟灿-表格文字"/>
    <w:basedOn w:val="1"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styleId="45">
    <w:name w:val="List Paragraph"/>
    <w:basedOn w:val="1"/>
    <w:qFormat/>
    <w:uiPriority w:val="99"/>
    <w:pPr>
      <w:ind w:firstLine="420" w:firstLineChars="200"/>
    </w:pPr>
  </w:style>
  <w:style w:type="paragraph" w:customStyle="1" w:styleId="46">
    <w:name w:val="表格1（标题）"/>
    <w:basedOn w:val="1"/>
    <w:qFormat/>
    <w:uiPriority w:val="0"/>
    <w:pPr>
      <w:widowControl/>
      <w:suppressAutoHyphens/>
      <w:adjustRightInd w:val="0"/>
      <w:snapToGrid w:val="0"/>
      <w:spacing w:line="360" w:lineRule="auto"/>
      <w:jc w:val="center"/>
      <w:textAlignment w:val="center"/>
      <w:outlineLvl w:val="8"/>
    </w:pPr>
    <w:rPr>
      <w:rFonts w:ascii="Times New Roman" w:hAnsi="Times New Roman" w:cs="黑体"/>
      <w:b/>
      <w:bCs/>
      <w:color w:val="000000"/>
      <w:kern w:val="21"/>
      <w:sz w:val="24"/>
    </w:rPr>
  </w:style>
  <w:style w:type="character" w:customStyle="1" w:styleId="47">
    <w:name w:val="日期 字符"/>
    <w:basedOn w:val="26"/>
    <w:link w:val="15"/>
    <w:qFormat/>
    <w:uiPriority w:val="0"/>
    <w:rPr>
      <w:b/>
      <w:bCs/>
      <w:kern w:val="2"/>
      <w:sz w:val="28"/>
      <w:szCs w:val="24"/>
    </w:rPr>
  </w:style>
  <w:style w:type="paragraph" w:customStyle="1" w:styleId="48">
    <w:name w:val="k-正文序列"/>
    <w:basedOn w:val="1"/>
    <w:qFormat/>
    <w:uiPriority w:val="0"/>
    <w:pPr>
      <w:numPr>
        <w:ilvl w:val="0"/>
        <w:numId w:val="2"/>
      </w:numPr>
    </w:pPr>
    <w:rPr>
      <w:rFonts w:hint="eastAsia"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7</Pages>
  <Words>534</Words>
  <Characters>831</Characters>
  <Lines>8</Lines>
  <Paragraphs>2</Paragraphs>
  <TotalTime>1</TotalTime>
  <ScaleCrop>false</ScaleCrop>
  <LinksUpToDate>false</LinksUpToDate>
  <CharactersWithSpaces>851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叶子</cp:lastModifiedBy>
  <dcterms:modified xsi:type="dcterms:W3CDTF">2026-08-27T05:47:20Z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8BF68C6F11094BA7980A82AE32330947_13</vt:lpwstr>
  </property>
  <property fmtid="{D5CDD505-2E9C-101B-9397-08002B2CF9AE}" pid="4" name="KSOTemplateDocerSaveRecord">
    <vt:lpwstr>eyJoZGlkIjoiNDgzMjdiZTZhYWEwMDUyMzMwMzdhZWM2ZmNjMGMzMDkiLCJ1c2VySWQiOiI1NzcyNjAwMzgifQ==</vt:lpwstr>
  </property>
</Properties>
</file>