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1CC9F">
      <w:pPr>
        <w:pageBreakBefore/>
      </w:pPr>
      <w:r>
        <w:rPr>
          <w:rFonts w:hint="eastAsia"/>
        </w:rPr>
        <w:t>安全评价报告</w:t>
      </w:r>
      <w:r>
        <w:t>公开信息表</w:t>
      </w:r>
    </w:p>
    <w:tbl>
      <w:tblPr>
        <w:tblStyle w:val="15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2"/>
        <w:gridCol w:w="1675"/>
        <w:gridCol w:w="4343"/>
        <w:gridCol w:w="1974"/>
      </w:tblGrid>
      <w:tr w14:paraId="7647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3CBA1">
            <w:pPr>
              <w:pStyle w:val="18"/>
            </w:pPr>
            <w:r>
              <w:t>项目名称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EDA54">
            <w:pPr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zh-CN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-SA"/>
              </w:rPr>
              <w:t>甘肃华伊上游能源开发有限公司多坝沟加油加气站项目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zh-CN" w:eastAsia="zh-CN" w:bidi="ar-SA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-SA"/>
              </w:rPr>
              <w:t>加油部分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zh-CN" w:eastAsia="zh-CN" w:bidi="ar-SA"/>
              </w:rPr>
              <w:t>）</w:t>
            </w:r>
          </w:p>
          <w:p w14:paraId="1D378721">
            <w:pPr>
              <w:pStyle w:val="18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-SA"/>
              </w:rPr>
              <w:t>安全设施竣工验收评价报告</w:t>
            </w:r>
          </w:p>
        </w:tc>
      </w:tr>
      <w:tr w14:paraId="41F2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AF115">
            <w:pPr>
              <w:pStyle w:val="18"/>
            </w:pPr>
            <w:r>
              <w:t>完成时间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F9275">
            <w:pPr>
              <w:pStyle w:val="18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6</w:t>
            </w:r>
          </w:p>
        </w:tc>
      </w:tr>
      <w:tr w14:paraId="687F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35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78680">
            <w:pPr>
              <w:pStyle w:val="18"/>
            </w:pPr>
            <w:r>
              <w:rPr>
                <w:rFonts w:hint="eastAsia"/>
              </w:rPr>
              <w:t>评价人员</w:t>
            </w:r>
          </w:p>
        </w:tc>
      </w:tr>
      <w:tr w14:paraId="36C38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DA65F7">
            <w:pPr>
              <w:pStyle w:val="18"/>
            </w:pP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6A904">
            <w:pPr>
              <w:pStyle w:val="18"/>
              <w:jc w:val="center"/>
            </w:pPr>
            <w:r>
              <w:t>姓名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EFB0F">
            <w:pPr>
              <w:pStyle w:val="18"/>
              <w:jc w:val="center"/>
            </w:pPr>
            <w:r>
              <w:t>资格证书号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24AFD">
            <w:pPr>
              <w:pStyle w:val="18"/>
              <w:jc w:val="center"/>
            </w:pPr>
            <w:r>
              <w:t>从业号</w:t>
            </w:r>
          </w:p>
        </w:tc>
      </w:tr>
      <w:tr w14:paraId="14E53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AD50B">
            <w:pPr>
              <w:pStyle w:val="18"/>
            </w:pPr>
            <w:r>
              <w:t>项目负责人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BBC59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王克士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5626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1200000000200824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CA22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016666</w:t>
            </w:r>
          </w:p>
        </w:tc>
      </w:tr>
      <w:tr w14:paraId="6FD1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90273">
            <w:pPr>
              <w:pStyle w:val="18"/>
            </w:pPr>
            <w:r>
              <w:t>项目组成员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FCF7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程冬红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16F25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1500000000301714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B622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026812</w:t>
            </w:r>
          </w:p>
        </w:tc>
      </w:tr>
      <w:tr w14:paraId="5B6B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3B21A">
            <w:pPr>
              <w:pStyle w:val="18"/>
            </w:pP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46C4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张鑫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AE20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20231004662000000497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DA7D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/</w:t>
            </w:r>
          </w:p>
        </w:tc>
      </w:tr>
      <w:tr w14:paraId="291B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C490E">
            <w:pPr>
              <w:pStyle w:val="18"/>
            </w:pP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B7DD9">
            <w:pPr>
              <w:widowControl/>
              <w:spacing w:line="560" w:lineRule="exact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刘二平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7A68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03320241036000000887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D5C5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/</w:t>
            </w:r>
          </w:p>
        </w:tc>
      </w:tr>
      <w:tr w14:paraId="43C1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4086A">
            <w:pPr>
              <w:pStyle w:val="18"/>
            </w:pP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38CE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于志勇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1047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201403323033000000331023030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5D3F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51190209624</w:t>
            </w:r>
          </w:p>
        </w:tc>
      </w:tr>
      <w:tr w14:paraId="5FE47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5F7DE">
            <w:pPr>
              <w:pStyle w:val="18"/>
            </w:pPr>
            <w:r>
              <w:t>技术专家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2A9B0">
            <w:pPr>
              <w:pStyle w:val="18"/>
            </w:pPr>
            <w:r>
              <w:t>/</w:t>
            </w:r>
          </w:p>
        </w:tc>
      </w:tr>
      <w:tr w14:paraId="621A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9BE47">
            <w:pPr>
              <w:pStyle w:val="18"/>
            </w:pPr>
            <w:r>
              <w:t>现场勘察人员及时间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E57DDD">
            <w:pPr>
              <w:pStyle w:val="18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王克士、张鑫</w:t>
            </w:r>
            <w: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6.15</w:t>
            </w:r>
          </w:p>
        </w:tc>
      </w:tr>
      <w:tr w14:paraId="198A2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7A77D">
            <w:pPr>
              <w:pStyle w:val="18"/>
            </w:pPr>
            <w:r>
              <w:rPr>
                <w:rFonts w:hint="eastAsia"/>
              </w:rPr>
              <w:t>现场核查的人员和时间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13E26">
            <w:pPr>
              <w:pStyle w:val="1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2A43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2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DBAA55">
            <w:pPr>
              <w:pStyle w:val="18"/>
            </w:pPr>
            <w:r>
              <w:t>项目简介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14:paraId="4F8D232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>新建2层框架结构站房，建筑面积576m2（含办公室、餐厅、会议室等；新建螺栓球网架结构罩棚1座，占地面积342平方米，建筑面积171m2；罩棚下设4台加油机，其中2台四枪汽油加油机，2台四枪双油品柴油加油机；加油站罩棚建筑面积171平方米；埋设40立方米SF柴油罐（0#、-10#）共2具，30立方米SF汽油罐（95#）1具，40立方米SF汽油罐（92#）1具，计算总容积为110立方米（柴油折半）；工艺管线敷设、油气回收及罩棚形象包装，配套建设符合规范要求的卫生间、道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>硬化及消防安全等附属设施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</w:rPr>
              <w:t>。</w:t>
            </w:r>
          </w:p>
        </w:tc>
      </w:tr>
      <w:tr w14:paraId="5A7BC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A8AA6">
            <w:pPr>
              <w:pStyle w:val="18"/>
              <w:jc w:val="center"/>
            </w:pPr>
            <w:r>
              <w:t>现场照片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14:paraId="5A85B076">
            <w:pPr>
              <w:pStyle w:val="13"/>
              <w:snapToGrid w:val="0"/>
              <w:ind w:firstLine="0" w:firstLineChars="0"/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377055" cy="2943860"/>
                  <wp:effectExtent l="0" t="0" r="4445" b="8890"/>
                  <wp:docPr id="7" name="图片 7" descr="7a8e473c07b2ef9b494cea9c8cf3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7a8e473c07b2ef9b494cea9c8cf3ad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7055" cy="294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B590AC">
            <w:pPr>
              <w:pStyle w:val="13"/>
              <w:snapToGrid w:val="0"/>
              <w:ind w:firstLine="0" w:firstLineChars="0"/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796155" cy="3596640"/>
                  <wp:effectExtent l="0" t="0" r="4445" b="3810"/>
                  <wp:docPr id="4" name="图片 4" descr="现场勘察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现场勘察照片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6155" cy="359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58F1E">
            <w:pPr>
              <w:pStyle w:val="13"/>
              <w:snapToGrid w:val="0"/>
              <w:ind w:firstLine="0" w:firstLineChars="0"/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803775" cy="6405880"/>
                  <wp:effectExtent l="0" t="0" r="15875" b="13970"/>
                  <wp:docPr id="5" name="图片 5" descr="加油站油罐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加油站油罐区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3775" cy="640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BA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573C7">
            <w:pPr>
              <w:pStyle w:val="18"/>
            </w:pPr>
            <w:r>
              <w:t>被评价单位信息反馈情况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790CE">
            <w:pPr>
              <w:pStyle w:val="18"/>
              <w:ind w:firstLine="560"/>
            </w:pPr>
            <w:r>
              <w:rPr>
                <w:rFonts w:hint="eastAsia"/>
              </w:rPr>
              <w:t>满意</w:t>
            </w:r>
          </w:p>
        </w:tc>
      </w:tr>
    </w:tbl>
    <w:p w14:paraId="38A6EEA2">
      <w:pPr>
        <w:pStyle w:val="6"/>
        <w:ind w:firstLine="560"/>
      </w:pPr>
    </w:p>
    <w:p w14:paraId="56471B8F">
      <w:r>
        <w:br w:type="page"/>
      </w:r>
    </w:p>
    <w:p w14:paraId="3D508D0F">
      <w:pPr>
        <w:pStyle w:val="6"/>
        <w:ind w:firstLine="56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报告封面（盖章扫描件）</w:t>
      </w:r>
    </w:p>
    <w:p w14:paraId="2F2611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08065" cy="8145780"/>
            <wp:effectExtent l="0" t="0" r="6985" b="7620"/>
            <wp:docPr id="1" name="图片 1" descr="1f1eb195f1f9e25cb18abc0a4a0337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f1eb195f1f9e25cb18abc0a4a0337a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page"/>
      </w:r>
    </w:p>
    <w:p w14:paraId="43BA7B23">
      <w:pPr>
        <w:pStyle w:val="6"/>
        <w:ind w:firstLine="560"/>
        <w:rPr>
          <w:rFonts w:hint="eastAsia"/>
          <w:lang w:eastAsia="zh-CN"/>
        </w:rPr>
      </w:pPr>
      <w:r>
        <w:rPr>
          <w:rFonts w:hint="eastAsia"/>
          <w:lang w:eastAsia="zh-CN"/>
        </w:rPr>
        <w:t>报告结论页（盖章</w:t>
      </w:r>
      <w:r>
        <w:rPr>
          <w:rFonts w:hint="eastAsia"/>
        </w:rPr>
        <w:t>扫描件</w:t>
      </w:r>
      <w:r>
        <w:rPr>
          <w:rFonts w:hint="eastAsia"/>
          <w:lang w:eastAsia="zh-CN"/>
        </w:rPr>
        <w:t>）</w:t>
      </w:r>
    </w:p>
    <w:p w14:paraId="1629AE05">
      <w:pPr>
        <w:pStyle w:val="6"/>
        <w:ind w:firstLine="560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drawing>
          <wp:inline distT="0" distB="0" distL="114300" distR="114300">
            <wp:extent cx="6108065" cy="8145780"/>
            <wp:effectExtent l="0" t="0" r="6985" b="7620"/>
            <wp:docPr id="2" name="图片 2" descr="387063c82018df24f2f5bd0f63326d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87063c82018df24f2f5bd0f63326d5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BCE5D">
      <w:pPr>
        <w:pStyle w:val="6"/>
        <w:ind w:firstLine="560"/>
        <w:rPr>
          <w:rFonts w:hint="eastAsia"/>
          <w:lang w:eastAsia="zh-CN"/>
        </w:rPr>
      </w:pPr>
      <w:r>
        <w:rPr>
          <w:rFonts w:hint="eastAsia"/>
          <w:lang w:eastAsia="zh-CN"/>
        </w:rPr>
        <w:t>合同封面（盖章</w:t>
      </w:r>
      <w:r>
        <w:rPr>
          <w:rFonts w:hint="eastAsia"/>
        </w:rPr>
        <w:t>扫描件</w:t>
      </w:r>
      <w:r>
        <w:rPr>
          <w:rFonts w:hint="eastAsia"/>
          <w:lang w:eastAsia="zh-CN"/>
        </w:rPr>
        <w:t>）</w:t>
      </w:r>
    </w:p>
    <w:p w14:paraId="10CC44F5">
      <w:pPr>
        <w:pStyle w:val="6"/>
        <w:ind w:firstLine="560"/>
        <w:rPr>
          <w:rFonts w:hint="default"/>
          <w:lang w:val="en-US" w:eastAsia="zh-CN"/>
        </w:rPr>
      </w:pPr>
      <w:r>
        <w:drawing>
          <wp:inline distT="0" distB="0" distL="114300" distR="114300">
            <wp:extent cx="6012815" cy="8435975"/>
            <wp:effectExtent l="0" t="0" r="6985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843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17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54F9B">
    <w:pPr>
      <w:pStyle w:val="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94763"/>
    <w:multiLevelType w:val="multilevel"/>
    <w:tmpl w:val="66E94763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 w:ascii="Arial" w:hAnsi="Arial"/>
        <w:b/>
        <w:i w:val="0"/>
        <w:sz w:val="28"/>
      </w:rPr>
    </w:lvl>
    <w:lvl w:ilvl="1" w:tentative="0">
      <w:start w:val="1"/>
      <w:numFmt w:val="decimal"/>
      <w:lvlText w:val="2.%2"/>
      <w:lvlJc w:val="left"/>
      <w:pPr>
        <w:tabs>
          <w:tab w:val="left" w:pos="576"/>
        </w:tabs>
        <w:ind w:left="576" w:hanging="576"/>
      </w:pPr>
      <w:rPr>
        <w:rFonts w:hint="default" w:ascii="Arial" w:hAnsi="Arial"/>
        <w:b/>
        <w:i w:val="0"/>
        <w:sz w:val="28"/>
      </w:rPr>
    </w:lvl>
    <w:lvl w:ilvl="2" w:tentative="0">
      <w:start w:val="1"/>
      <w:numFmt w:val="decimal"/>
      <w:lvlText w:val="2.%2.%3"/>
      <w:lvlJc w:val="left"/>
      <w:pPr>
        <w:tabs>
          <w:tab w:val="left" w:pos="720"/>
        </w:tabs>
        <w:ind w:left="720" w:hanging="720"/>
      </w:pPr>
      <w:rPr>
        <w:rFonts w:hint="default" w:ascii="Arial" w:hAnsi="Arial"/>
        <w:b/>
        <w:i w:val="0"/>
        <w:sz w:val="28"/>
      </w:rPr>
    </w:lvl>
    <w:lvl w:ilvl="3" w:tentative="0">
      <w:start w:val="1"/>
      <w:numFmt w:val="decimal"/>
      <w:pStyle w:val="2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Arial" w:hAnsi="Arial"/>
        <w:b/>
        <w:i w:val="0"/>
        <w:sz w:val="28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U1NjVkM2FjMzM0OTdmYTBmNDQzMTFiYmUzNjVkODMifQ=="/>
  </w:docVars>
  <w:rsids>
    <w:rsidRoot w:val="00E3751A"/>
    <w:rsid w:val="000205A2"/>
    <w:rsid w:val="00047227"/>
    <w:rsid w:val="00073BC9"/>
    <w:rsid w:val="000D4DD4"/>
    <w:rsid w:val="00111E50"/>
    <w:rsid w:val="001337D2"/>
    <w:rsid w:val="00143434"/>
    <w:rsid w:val="001837D4"/>
    <w:rsid w:val="0020045D"/>
    <w:rsid w:val="00201A31"/>
    <w:rsid w:val="00222064"/>
    <w:rsid w:val="00223E1A"/>
    <w:rsid w:val="00275AAF"/>
    <w:rsid w:val="002C5D35"/>
    <w:rsid w:val="002D4017"/>
    <w:rsid w:val="002F13B4"/>
    <w:rsid w:val="00302140"/>
    <w:rsid w:val="00303C12"/>
    <w:rsid w:val="00317533"/>
    <w:rsid w:val="003404F7"/>
    <w:rsid w:val="00383879"/>
    <w:rsid w:val="003D1FFE"/>
    <w:rsid w:val="00433458"/>
    <w:rsid w:val="00476AFD"/>
    <w:rsid w:val="0048538C"/>
    <w:rsid w:val="004D1AF7"/>
    <w:rsid w:val="005579AD"/>
    <w:rsid w:val="005932A1"/>
    <w:rsid w:val="005D27E1"/>
    <w:rsid w:val="00646839"/>
    <w:rsid w:val="006500D2"/>
    <w:rsid w:val="006541E9"/>
    <w:rsid w:val="00674F23"/>
    <w:rsid w:val="007169CC"/>
    <w:rsid w:val="00732DE3"/>
    <w:rsid w:val="00756850"/>
    <w:rsid w:val="007C5297"/>
    <w:rsid w:val="007E4B17"/>
    <w:rsid w:val="007F66C8"/>
    <w:rsid w:val="0080265E"/>
    <w:rsid w:val="0085093D"/>
    <w:rsid w:val="00870A5F"/>
    <w:rsid w:val="00872381"/>
    <w:rsid w:val="00874B0B"/>
    <w:rsid w:val="00893835"/>
    <w:rsid w:val="008D7E03"/>
    <w:rsid w:val="008F5EAC"/>
    <w:rsid w:val="00944744"/>
    <w:rsid w:val="009578C6"/>
    <w:rsid w:val="0097787D"/>
    <w:rsid w:val="009D04A6"/>
    <w:rsid w:val="00A1008F"/>
    <w:rsid w:val="00A12747"/>
    <w:rsid w:val="00A56C32"/>
    <w:rsid w:val="00AD5018"/>
    <w:rsid w:val="00AE4E05"/>
    <w:rsid w:val="00B461F4"/>
    <w:rsid w:val="00B61870"/>
    <w:rsid w:val="00B66EC5"/>
    <w:rsid w:val="00B87BDF"/>
    <w:rsid w:val="00C75118"/>
    <w:rsid w:val="00C82162"/>
    <w:rsid w:val="00CA0273"/>
    <w:rsid w:val="00CA3FC9"/>
    <w:rsid w:val="00CD3226"/>
    <w:rsid w:val="00CE374A"/>
    <w:rsid w:val="00CF2C7E"/>
    <w:rsid w:val="00D5032F"/>
    <w:rsid w:val="00D7059A"/>
    <w:rsid w:val="00DA31FB"/>
    <w:rsid w:val="00E0459D"/>
    <w:rsid w:val="00E3751A"/>
    <w:rsid w:val="00E71570"/>
    <w:rsid w:val="00E8365B"/>
    <w:rsid w:val="00F161F3"/>
    <w:rsid w:val="00F241B8"/>
    <w:rsid w:val="00F259D2"/>
    <w:rsid w:val="00F5504C"/>
    <w:rsid w:val="00F615FE"/>
    <w:rsid w:val="01381A2C"/>
    <w:rsid w:val="067C6F0E"/>
    <w:rsid w:val="06EF6353"/>
    <w:rsid w:val="07D32EB9"/>
    <w:rsid w:val="0A3600A6"/>
    <w:rsid w:val="0E53337E"/>
    <w:rsid w:val="17810296"/>
    <w:rsid w:val="17C601C4"/>
    <w:rsid w:val="188D103C"/>
    <w:rsid w:val="18CA2EBE"/>
    <w:rsid w:val="18F03B6A"/>
    <w:rsid w:val="1B9F4DB7"/>
    <w:rsid w:val="1CD17A8D"/>
    <w:rsid w:val="1D7F5852"/>
    <w:rsid w:val="23356346"/>
    <w:rsid w:val="276E1EEA"/>
    <w:rsid w:val="29925FE1"/>
    <w:rsid w:val="29F53ECF"/>
    <w:rsid w:val="2E046C06"/>
    <w:rsid w:val="32CC6EE2"/>
    <w:rsid w:val="3832189D"/>
    <w:rsid w:val="385C2AEB"/>
    <w:rsid w:val="39A802AF"/>
    <w:rsid w:val="3C7D28D5"/>
    <w:rsid w:val="41912F5E"/>
    <w:rsid w:val="42C53343"/>
    <w:rsid w:val="43C0308C"/>
    <w:rsid w:val="45695D18"/>
    <w:rsid w:val="48EC5AF0"/>
    <w:rsid w:val="4E3D5914"/>
    <w:rsid w:val="52E07D49"/>
    <w:rsid w:val="54345BD2"/>
    <w:rsid w:val="57800B40"/>
    <w:rsid w:val="5A435025"/>
    <w:rsid w:val="5BF832F3"/>
    <w:rsid w:val="60B460AF"/>
    <w:rsid w:val="658063A7"/>
    <w:rsid w:val="66C53C4A"/>
    <w:rsid w:val="67600A2D"/>
    <w:rsid w:val="6AA57F27"/>
    <w:rsid w:val="6BD4664B"/>
    <w:rsid w:val="6CB1098B"/>
    <w:rsid w:val="6D1139EB"/>
    <w:rsid w:val="6F3D1DEF"/>
    <w:rsid w:val="6F67290E"/>
    <w:rsid w:val="737D1DEA"/>
    <w:rsid w:val="73AA2228"/>
    <w:rsid w:val="75816D2C"/>
    <w:rsid w:val="76D9556E"/>
    <w:rsid w:val="76E25EB6"/>
    <w:rsid w:val="77832F9B"/>
    <w:rsid w:val="79302291"/>
    <w:rsid w:val="7AD10B53"/>
    <w:rsid w:val="7B914393"/>
    <w:rsid w:val="7C30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center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5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paragraph" w:styleId="2">
    <w:name w:val="heading 4"/>
    <w:basedOn w:val="3"/>
    <w:next w:val="1"/>
    <w:qFormat/>
    <w:uiPriority w:val="0"/>
    <w:pPr>
      <w:keepNext/>
      <w:keepLines/>
      <w:numPr>
        <w:ilvl w:val="3"/>
        <w:numId w:val="1"/>
      </w:numPr>
      <w:adjustRightInd w:val="0"/>
      <w:snapToGrid w:val="0"/>
      <w:ind w:left="0"/>
      <w:jc w:val="left"/>
      <w:textAlignment w:val="baseline"/>
      <w:outlineLvl w:val="3"/>
    </w:pPr>
    <w:rPr>
      <w:rFonts w:ascii="Times New Roman" w:hAnsi="Times New Roman" w:eastAsia="宋体"/>
      <w:b/>
      <w:kern w:val="0"/>
      <w:szCs w:val="2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6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Cs w:val="20"/>
    </w:rPr>
  </w:style>
  <w:style w:type="paragraph" w:styleId="7">
    <w:name w:val="Body Text"/>
    <w:basedOn w:val="1"/>
    <w:qFormat/>
    <w:uiPriority w:val="99"/>
    <w:rPr>
      <w:szCs w:val="28"/>
    </w:rPr>
  </w:style>
  <w:style w:type="paragraph" w:styleId="8">
    <w:name w:val="Balloon Text"/>
    <w:basedOn w:val="1"/>
    <w:link w:val="23"/>
    <w:qFormat/>
    <w:uiPriority w:val="0"/>
    <w:rPr>
      <w:sz w:val="18"/>
      <w:szCs w:val="18"/>
    </w:rPr>
  </w:style>
  <w:style w:type="paragraph" w:styleId="9">
    <w:name w:val="footer"/>
    <w:basedOn w:val="1"/>
    <w:next w:val="1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Normal (Web)"/>
    <w:basedOn w:val="1"/>
    <w:next w:val="1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Body Text First Indent"/>
    <w:basedOn w:val="1"/>
    <w:qFormat/>
    <w:uiPriority w:val="0"/>
    <w:pPr>
      <w:spacing w:after="120"/>
      <w:ind w:firstLine="420" w:firstLineChars="100"/>
    </w:pPr>
  </w:style>
  <w:style w:type="paragraph" w:styleId="14">
    <w:name w:val="Body Text First Indent 2"/>
    <w:basedOn w:val="3"/>
    <w:next w:val="13"/>
    <w:unhideWhenUsed/>
    <w:qFormat/>
    <w:uiPriority w:val="99"/>
    <w:pPr>
      <w:ind w:firstLine="420" w:firstLineChars="200"/>
    </w:pPr>
  </w:style>
  <w:style w:type="table" w:styleId="16">
    <w:name w:val="Table Grid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表格"/>
    <w:basedOn w:val="1"/>
    <w:next w:val="1"/>
    <w:qFormat/>
    <w:uiPriority w:val="0"/>
    <w:pPr>
      <w:adjustRightInd w:val="0"/>
      <w:snapToGrid w:val="0"/>
      <w:jc w:val="both"/>
      <w:textAlignment w:val="baseline"/>
    </w:pPr>
    <w:rPr>
      <w:rFonts w:ascii="宋体" w:hAnsi="宋体"/>
      <w:kern w:val="0"/>
      <w:sz w:val="24"/>
      <w:szCs w:val="20"/>
    </w:rPr>
  </w:style>
  <w:style w:type="paragraph" w:customStyle="1" w:styleId="19">
    <w:name w:val="Default"/>
    <w:next w:val="1"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0">
    <w:name w:val="样式 标题 2"/>
    <w:basedOn w:val="5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1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3">
    <w:name w:val="批注框文本 字符"/>
    <w:basedOn w:val="17"/>
    <w:link w:val="8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4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418</Words>
  <Characters>573</Characters>
  <Lines>4</Lines>
  <Paragraphs>1</Paragraphs>
  <TotalTime>3</TotalTime>
  <ScaleCrop>false</ScaleCrop>
  <LinksUpToDate>false</LinksUpToDate>
  <CharactersWithSpaces>573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2026-07-27T02:12:55Z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3D417A7DA0144CEDA15801581E78EFE2</vt:lpwstr>
  </property>
  <property fmtid="{D5CDD505-2E9C-101B-9397-08002B2CF9AE}" pid="4" name="KSOTemplateDocerSaveRecord">
    <vt:lpwstr>eyJoZGlkIjoiZGUzZDM1ZmJiMDFhOGI2ZDhiOGRlMWVjNDU0MDc0YTgiLCJ1c2VySWQiOiI1NzcyNjAwMzgifQ==</vt:lpwstr>
  </property>
</Properties>
</file>