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A44F5A4">
            <w:pPr>
              <w:widowControl/>
              <w:spacing w:after="15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中国石油天然气股份有限公司陕西西安销售分公司阎良扶贫加油站</w:t>
            </w:r>
          </w:p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2026.3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贾延伟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1917000000103995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01132660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  <w:lang w:val="en-US" w:eastAsia="zh-CN"/>
              </w:rPr>
              <w:t>周巧云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20231004632000007942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8D5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322403</w:t>
            </w:r>
          </w:p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86462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2026年2月28日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2026年3月16日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8779C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该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位于西安市阎良区徐家村。该加油站主要经营汽油、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柴油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。</w:t>
            </w:r>
          </w:p>
          <w:p w14:paraId="11F13C8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该加油站设有3台4枪加油机，其中J01号加油机停用2把柴油枪和1把92#汽油枪，J03号加油机1把98#汽油枪尚未启用。5个SF双层埋地卧式油罐，其中汽油罐3个，单罐容积均为30m3，98#汽油罐由于业务原因尚未启用；柴油罐2个，单罐容积均为30m3，总储存容积为120m3（柴油容积折半计入油罐总容积），1台三次油气回收设备。依据《汽车加油加气加氢站技术标准》（GB50156-2021）第3.0.9条的规定，则该加油站等级为二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  <w:t>（项目负责人、项目组成员厂区门口及主要设施前打卡照片）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527040" cy="4145915"/>
            <wp:effectExtent l="0" t="0" r="16510" b="6985"/>
            <wp:docPr id="1" name="图片 1" descr="微信图片_2026-03-23_162150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3-23_162150_9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57870509">
      <w:pPr>
        <w:rPr>
          <w:rFonts w:hint="default"/>
          <w:lang w:val="en-US" w:eastAsia="zh-CN"/>
        </w:rPr>
      </w:pPr>
    </w:p>
    <w:p w14:paraId="4B3ABE50">
      <w:pPr>
        <w:rPr>
          <w:rFonts w:hint="default"/>
          <w:lang w:val="en-US" w:eastAsia="zh-CN"/>
        </w:rPr>
      </w:pPr>
    </w:p>
    <w:p w14:paraId="51AC75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51435</wp:posOffset>
            </wp:positionV>
            <wp:extent cx="4838700" cy="6842760"/>
            <wp:effectExtent l="0" t="0" r="0" b="15240"/>
            <wp:wrapTopAndBottom/>
            <wp:docPr id="2" name="图片 2" descr="C:/Users/Windows10/Desktop/0-内外封签字页_01.png0-内外封签字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Windows10/Desktop/0-内外封签字页_01.png0-内外封签字页_0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94920">
      <w:pPr>
        <w:rPr>
          <w:rFonts w:hint="default"/>
          <w:lang w:val="en-US" w:eastAsia="zh-CN"/>
        </w:rPr>
      </w:pPr>
    </w:p>
    <w:p w14:paraId="46C4C3B1">
      <w:pPr>
        <w:rPr>
          <w:rFonts w:hint="default"/>
          <w:lang w:val="en-US" w:eastAsia="zh-CN"/>
        </w:rPr>
      </w:pPr>
    </w:p>
    <w:p w14:paraId="14BAF204">
      <w:pPr>
        <w:rPr>
          <w:rFonts w:hint="default"/>
          <w:lang w:val="en-US" w:eastAsia="zh-CN"/>
        </w:rPr>
      </w:pPr>
    </w:p>
    <w:p w14:paraId="2C1D7FCB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6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中石油阎良扶贫加油站安全现状评价报告_01.png中石油阎良扶贫加油站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中石油阎良扶贫加油站安全现状评价报告_01.png中石油阎良扶贫加油站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339"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中石油阎良扶贫加油站安全现状评价报告_105.png中石油阎良扶贫加油站安全现状评价报告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中石油阎良扶贫加油站安全现状评价报告_105.png中石油阎良扶贫加油站安全现状评价报告_105"/>
                    <pic:cNvPicPr>
                      <a:picLocks noChangeAspect="1"/>
                    </pic:cNvPicPr>
                  </pic:nvPicPr>
                  <pic:blipFill>
                    <a:blip r:embed="rId7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916305</wp:posOffset>
            </wp:positionV>
            <wp:extent cx="5273675" cy="7489190"/>
            <wp:effectExtent l="0" t="0" r="3175" b="16510"/>
            <wp:wrapSquare wrapText="bothSides"/>
            <wp:docPr id="10" name="图片 5" descr="C:/Users/Windows10/Desktop/XAD-陕-2026094中国石油天然气西安分公司安全现状评价服务项目_01.pngXAD-陕-2026094中国石油天然气西安分公司安全现状评价服务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6094中国石油天然气西安分公司安全现状评价服务项目_01.pngXAD-陕-2026094中国石油天然气西安分公司安全现状评价服务项目_01"/>
                    <pic:cNvPicPr>
                      <a:picLocks noChangeAspect="1"/>
                    </pic:cNvPicPr>
                  </pic:nvPicPr>
                  <pic:blipFill>
                    <a:blip r:embed="rId8"/>
                    <a:srcRect l="208" r="20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val="en-US" w:eastAsia="zh-CN"/>
        </w:rPr>
        <w:t>合同外封面（盖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</w:t>
      </w:r>
      <w:bookmarkStart w:id="0" w:name="_GoBack"/>
      <w:bookmarkEnd w:id="0"/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691A29"/>
    <w:rsid w:val="02DB29D5"/>
    <w:rsid w:val="03C37305"/>
    <w:rsid w:val="04433212"/>
    <w:rsid w:val="04543719"/>
    <w:rsid w:val="045937F4"/>
    <w:rsid w:val="04664971"/>
    <w:rsid w:val="04714B20"/>
    <w:rsid w:val="04D11406"/>
    <w:rsid w:val="04E23328"/>
    <w:rsid w:val="0566548D"/>
    <w:rsid w:val="06EF6353"/>
    <w:rsid w:val="074924D2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DAF0199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216EA4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AE26FD3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5FA1F17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BEF5D9D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415</Words>
  <Characters>572</Characters>
  <Lines>74</Lines>
  <Paragraphs>21</Paragraphs>
  <TotalTime>3</TotalTime>
  <ScaleCrop>false</ScaleCrop>
  <LinksUpToDate>false</LinksUpToDate>
  <CharactersWithSpaces>579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Windows10</cp:lastModifiedBy>
  <dcterms:modified xsi:type="dcterms:W3CDTF">2026-07-21T09:05:43Z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eyJoZGlkIjoiNzY5ZDdlNzkzNWU3ZDRjMDgzYTJjYjBkMWFmYjYxOTkiLCJ1c2VySWQiOiIyODM5MzU5OTYifQ==</vt:lpwstr>
  </property>
</Properties>
</file>