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b/>
          <w:bCs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9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214"/>
        <w:gridCol w:w="2476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lang w:eastAsia="zh-CN"/>
              </w:rPr>
              <w:t>陕西高速公路石油化工产品销售有限公司靖边南服务区西分公司</w:t>
            </w:r>
            <w:r>
              <w:rPr>
                <w:color w:val="auto"/>
              </w:rPr>
              <w:t>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年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     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姓名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资格证书号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贾延伟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widowControl/>
              <w:ind w:firstLine="464" w:firstLine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4"/>
              </w:rPr>
              <w:t>1917000000103995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0"/>
              </w:rPr>
              <w:t>01132660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赵  艳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widowControl/>
              <w:ind w:firstLine="464" w:firstLine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eastAsia="等线"/>
                <w:color w:val="auto"/>
                <w:spacing w:val="-4"/>
                <w:kern w:val="0"/>
                <w:sz w:val="24"/>
                <w:szCs w:val="22"/>
              </w:rPr>
              <w:t>1600000000201154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09E1EA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eastAsia="等线"/>
                <w:color w:val="auto"/>
                <w:spacing w:val="-4"/>
                <w:kern w:val="0"/>
                <w:sz w:val="24"/>
                <w:szCs w:val="22"/>
              </w:rPr>
              <w:t>021833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周巧云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color w:val="auto"/>
                <w:spacing w:val="-4"/>
                <w:kern w:val="0"/>
                <w:sz w:val="24"/>
                <w:szCs w:val="24"/>
              </w:rPr>
              <w:t>20231004632000007942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29821B8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322403</w:t>
            </w:r>
          </w:p>
          <w:p w14:paraId="300F83C5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color w:val="auto"/>
                <w:sz w:val="24"/>
                <w:szCs w:val="24"/>
              </w:rPr>
              <w:t>86462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张志辉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4"/>
              </w:rPr>
              <w:t>20211004615000001171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78B7DA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/>
                <w:color w:val="auto"/>
                <w:sz w:val="24"/>
                <w:szCs w:val="24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152203</w:t>
            </w:r>
          </w:p>
          <w:p w14:paraId="3332EDC2">
            <w:pPr>
              <w:widowControl/>
              <w:adjustRightInd w:val="0"/>
              <w:snapToGrid w:val="0"/>
              <w:spacing w:line="360" w:lineRule="exact"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z w:val="24"/>
                <w:szCs w:val="24"/>
              </w:rPr>
              <w:t>06682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李  能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0"/>
              </w:rPr>
              <w:t xml:space="preserve">1500000000301650 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spacing w:val="-4"/>
                <w:kern w:val="0"/>
                <w:sz w:val="24"/>
                <w:szCs w:val="20"/>
              </w:rPr>
              <w:t>025782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27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default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3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CE2D19E">
            <w:pPr>
              <w:ind w:firstLine="560"/>
              <w:rPr>
                <w:color w:val="auto"/>
                <w:szCs w:val="24"/>
              </w:rPr>
            </w:pPr>
            <w:r>
              <w:rPr>
                <w:rFonts w:hint="eastAsia"/>
                <w:color w:val="auto"/>
                <w:szCs w:val="24"/>
              </w:rPr>
              <w:t>陕西高速公路石油化工产品销售有限公司靖边南服务区</w:t>
            </w:r>
            <w:r>
              <w:rPr>
                <w:rFonts w:hint="eastAsia"/>
                <w:color w:val="auto"/>
                <w:szCs w:val="24"/>
                <w:lang w:eastAsia="zh-CN"/>
              </w:rPr>
              <w:t>西</w:t>
            </w:r>
            <w:r>
              <w:rPr>
                <w:rFonts w:hint="eastAsia"/>
                <w:color w:val="auto"/>
                <w:szCs w:val="24"/>
              </w:rPr>
              <w:t>分公司（以下简称“该加油站”）</w:t>
            </w:r>
            <w:r>
              <w:rPr>
                <w:color w:val="auto"/>
                <w:szCs w:val="24"/>
              </w:rPr>
              <w:t>主要由</w:t>
            </w:r>
            <w:r>
              <w:rPr>
                <w:rFonts w:hint="eastAsia"/>
                <w:color w:val="auto"/>
                <w:szCs w:val="24"/>
              </w:rPr>
              <w:t>三</w:t>
            </w:r>
            <w:r>
              <w:rPr>
                <w:color w:val="auto"/>
                <w:szCs w:val="24"/>
              </w:rPr>
              <w:t>部分构成：加油区</w:t>
            </w:r>
            <w:r>
              <w:rPr>
                <w:rFonts w:hint="eastAsia"/>
                <w:color w:val="auto"/>
                <w:szCs w:val="24"/>
              </w:rPr>
              <w:t>、</w:t>
            </w:r>
            <w:r>
              <w:rPr>
                <w:color w:val="auto"/>
                <w:szCs w:val="24"/>
              </w:rPr>
              <w:t>储罐区</w:t>
            </w:r>
            <w:r>
              <w:rPr>
                <w:rFonts w:hint="eastAsia"/>
                <w:color w:val="auto"/>
                <w:szCs w:val="24"/>
              </w:rPr>
              <w:t>和</w:t>
            </w:r>
            <w:r>
              <w:rPr>
                <w:color w:val="auto"/>
                <w:szCs w:val="24"/>
              </w:rPr>
              <w:t>站房。现</w:t>
            </w:r>
            <w:r>
              <w:rPr>
                <w:rFonts w:hint="eastAsia"/>
                <w:color w:val="auto"/>
                <w:szCs w:val="24"/>
              </w:rPr>
              <w:t>该加油站</w:t>
            </w:r>
            <w:r>
              <w:rPr>
                <w:color w:val="auto"/>
                <w:szCs w:val="24"/>
              </w:rPr>
              <w:t>共设</w:t>
            </w:r>
            <w:r>
              <w:rPr>
                <w:rFonts w:hint="eastAsia"/>
                <w:color w:val="auto"/>
                <w:szCs w:val="24"/>
              </w:rPr>
              <w:t>4</w:t>
            </w:r>
            <w:r>
              <w:rPr>
                <w:color w:val="auto"/>
                <w:szCs w:val="24"/>
              </w:rPr>
              <w:t>台卧式埋地</w:t>
            </w:r>
            <w:r>
              <w:rPr>
                <w:rFonts w:hint="eastAsia"/>
                <w:color w:val="auto"/>
                <w:szCs w:val="24"/>
              </w:rPr>
              <w:t>S</w:t>
            </w:r>
            <w:r>
              <w:rPr>
                <w:color w:val="auto"/>
                <w:szCs w:val="24"/>
              </w:rPr>
              <w:t>F双层储油罐，分别为</w:t>
            </w:r>
            <w:r>
              <w:rPr>
                <w:rFonts w:hint="eastAsia"/>
                <w:color w:val="auto"/>
                <w:szCs w:val="24"/>
              </w:rPr>
              <w:t>2</w:t>
            </w:r>
            <w:r>
              <w:rPr>
                <w:color w:val="auto"/>
                <w:szCs w:val="24"/>
              </w:rPr>
              <w:t>台</w:t>
            </w:r>
            <w:r>
              <w:rPr>
                <w:rFonts w:hint="eastAsia"/>
                <w:color w:val="auto"/>
                <w:szCs w:val="24"/>
              </w:rPr>
              <w:t>5</w:t>
            </w:r>
            <w:r>
              <w:rPr>
                <w:color w:val="auto"/>
                <w:szCs w:val="24"/>
              </w:rPr>
              <w:t>0m³汽油罐</w:t>
            </w:r>
            <w:r>
              <w:rPr>
                <w:rFonts w:hint="eastAsia"/>
                <w:color w:val="auto"/>
                <w:szCs w:val="24"/>
              </w:rPr>
              <w:t>（92#汽油罐和95#汽油罐各1个）</w:t>
            </w:r>
            <w:r>
              <w:rPr>
                <w:color w:val="auto"/>
                <w:szCs w:val="24"/>
              </w:rPr>
              <w:t>，</w:t>
            </w:r>
            <w:r>
              <w:rPr>
                <w:rFonts w:hint="eastAsia"/>
                <w:color w:val="auto"/>
                <w:szCs w:val="24"/>
              </w:rPr>
              <w:t>2</w:t>
            </w:r>
            <w:r>
              <w:rPr>
                <w:color w:val="auto"/>
                <w:szCs w:val="24"/>
              </w:rPr>
              <w:t>台</w:t>
            </w:r>
            <w:r>
              <w:rPr>
                <w:rFonts w:hint="eastAsia"/>
                <w:color w:val="auto"/>
                <w:szCs w:val="24"/>
              </w:rPr>
              <w:t>5</w:t>
            </w:r>
            <w:r>
              <w:rPr>
                <w:color w:val="auto"/>
                <w:szCs w:val="24"/>
              </w:rPr>
              <w:t>0m³柴油罐</w:t>
            </w:r>
            <w:r>
              <w:rPr>
                <w:rFonts w:hint="eastAsia"/>
                <w:color w:val="auto"/>
                <w:szCs w:val="24"/>
              </w:rPr>
              <w:t>（柴油罐2个）</w:t>
            </w:r>
            <w:r>
              <w:rPr>
                <w:color w:val="auto"/>
                <w:szCs w:val="24"/>
              </w:rPr>
              <w:t>。</w:t>
            </w:r>
          </w:p>
          <w:p w14:paraId="2FC7529B">
            <w:pPr>
              <w:ind w:firstLine="560"/>
              <w:rPr>
                <w:rFonts w:hint="eastAsia"/>
                <w:color w:val="auto"/>
              </w:rPr>
            </w:pPr>
            <w:r>
              <w:rPr>
                <w:color w:val="auto"/>
                <w:szCs w:val="24"/>
              </w:rPr>
              <w:t>根据</w:t>
            </w:r>
            <w:r>
              <w:rPr>
                <w:rFonts w:hint="eastAsia"/>
                <w:color w:val="auto"/>
                <w:szCs w:val="24"/>
              </w:rPr>
              <w:t>《汽车加油加气加氢站技术标准》（GB50156-2021）</w:t>
            </w:r>
            <w:r>
              <w:rPr>
                <w:color w:val="auto"/>
                <w:szCs w:val="24"/>
              </w:rPr>
              <w:t>规定，汽油容积为：</w:t>
            </w:r>
            <w:r>
              <w:rPr>
                <w:rFonts w:hint="eastAsia"/>
                <w:color w:val="auto"/>
                <w:szCs w:val="24"/>
              </w:rPr>
              <w:t>50</w:t>
            </w:r>
            <w:r>
              <w:rPr>
                <w:color w:val="auto"/>
                <w:szCs w:val="24"/>
              </w:rPr>
              <w:t>m³+</w:t>
            </w:r>
            <w:r>
              <w:rPr>
                <w:rFonts w:hint="eastAsia"/>
                <w:color w:val="auto"/>
                <w:szCs w:val="24"/>
              </w:rPr>
              <w:t>5</w:t>
            </w:r>
            <w:r>
              <w:rPr>
                <w:color w:val="auto"/>
                <w:szCs w:val="24"/>
              </w:rPr>
              <w:t>0m³=</w:t>
            </w:r>
            <w:r>
              <w:rPr>
                <w:rFonts w:hint="eastAsia"/>
                <w:color w:val="auto"/>
                <w:szCs w:val="24"/>
              </w:rPr>
              <w:t>100</w:t>
            </w:r>
            <w:r>
              <w:rPr>
                <w:color w:val="auto"/>
                <w:szCs w:val="24"/>
              </w:rPr>
              <w:t>m³，柴油折半容积为：</w:t>
            </w:r>
            <w:r>
              <w:rPr>
                <w:rFonts w:hint="eastAsia"/>
                <w:color w:val="auto"/>
                <w:szCs w:val="24"/>
              </w:rPr>
              <w:t>100</w:t>
            </w:r>
            <w:r>
              <w:rPr>
                <w:color w:val="auto"/>
                <w:szCs w:val="24"/>
              </w:rPr>
              <w:t>m³×0.5=</w:t>
            </w:r>
            <w:r>
              <w:rPr>
                <w:rFonts w:hint="eastAsia"/>
                <w:color w:val="auto"/>
                <w:szCs w:val="24"/>
              </w:rPr>
              <w:t>50</w:t>
            </w:r>
            <w:r>
              <w:rPr>
                <w:color w:val="auto"/>
                <w:szCs w:val="24"/>
              </w:rPr>
              <w:t>m³，总容积：V=</w:t>
            </w:r>
            <w:r>
              <w:rPr>
                <w:rFonts w:hint="eastAsia"/>
                <w:color w:val="auto"/>
                <w:szCs w:val="24"/>
              </w:rPr>
              <w:t>50</w:t>
            </w:r>
            <w:r>
              <w:rPr>
                <w:color w:val="auto"/>
                <w:szCs w:val="24"/>
              </w:rPr>
              <w:t>m³+</w:t>
            </w:r>
            <w:r>
              <w:rPr>
                <w:rFonts w:hint="eastAsia"/>
                <w:color w:val="auto"/>
                <w:szCs w:val="24"/>
              </w:rPr>
              <w:t>5</w:t>
            </w:r>
            <w:r>
              <w:rPr>
                <w:color w:val="auto"/>
                <w:szCs w:val="24"/>
              </w:rPr>
              <w:t>0m³+</w:t>
            </w:r>
            <w:r>
              <w:rPr>
                <w:rFonts w:hint="eastAsia"/>
                <w:color w:val="auto"/>
                <w:szCs w:val="24"/>
              </w:rPr>
              <w:t>100</w:t>
            </w:r>
            <w:r>
              <w:rPr>
                <w:color w:val="auto"/>
                <w:szCs w:val="24"/>
              </w:rPr>
              <w:t>m³×0.5=</w:t>
            </w:r>
            <w:r>
              <w:rPr>
                <w:rFonts w:hint="eastAsia"/>
                <w:color w:val="auto"/>
                <w:szCs w:val="24"/>
              </w:rPr>
              <w:t>150</w:t>
            </w:r>
            <w:r>
              <w:rPr>
                <w:color w:val="auto"/>
                <w:szCs w:val="24"/>
              </w:rPr>
              <w:t>m³。因此，</w:t>
            </w:r>
            <w:r>
              <w:rPr>
                <w:rFonts w:hint="eastAsia"/>
                <w:color w:val="auto"/>
              </w:rPr>
              <w:t>油罐总容积90＜V≤150m</w:t>
            </w:r>
            <w:r>
              <w:rPr>
                <w:rFonts w:hint="eastAsia"/>
                <w:color w:val="auto"/>
                <w:vertAlign w:val="superscript"/>
              </w:rPr>
              <w:t>3</w:t>
            </w:r>
            <w:r>
              <w:rPr>
                <w:rFonts w:hint="eastAsia"/>
                <w:color w:val="auto"/>
              </w:rPr>
              <w:t>，且单罐容积汽油V≤50m</w:t>
            </w:r>
            <w:r>
              <w:rPr>
                <w:rFonts w:hint="eastAsia"/>
                <w:color w:val="auto"/>
                <w:vertAlign w:val="superscript"/>
              </w:rPr>
              <w:t>3</w:t>
            </w:r>
            <w:r>
              <w:rPr>
                <w:rFonts w:hint="eastAsia"/>
                <w:color w:val="auto"/>
              </w:rPr>
              <w:t>，柴油V≤50m</w:t>
            </w:r>
            <w:r>
              <w:rPr>
                <w:rFonts w:hint="eastAsia"/>
                <w:color w:val="auto"/>
                <w:vertAlign w:val="superscript"/>
              </w:rPr>
              <w:t>3</w:t>
            </w:r>
            <w:r>
              <w:rPr>
                <w:rFonts w:hint="eastAsia"/>
                <w:color w:val="auto"/>
              </w:rPr>
              <w:t>，</w:t>
            </w:r>
            <w:r>
              <w:rPr>
                <w:rFonts w:hint="eastAsia"/>
                <w:color w:val="auto"/>
                <w:szCs w:val="24"/>
              </w:rPr>
              <w:t>该加油站</w:t>
            </w:r>
            <w:r>
              <w:rPr>
                <w:color w:val="auto"/>
                <w:szCs w:val="24"/>
              </w:rPr>
              <w:t>为</w:t>
            </w:r>
            <w:r>
              <w:rPr>
                <w:rFonts w:hint="eastAsia"/>
                <w:color w:val="auto"/>
                <w:szCs w:val="24"/>
              </w:rPr>
              <w:t>二</w:t>
            </w:r>
            <w:r>
              <w:rPr>
                <w:color w:val="auto"/>
                <w:szCs w:val="24"/>
              </w:rPr>
              <w:t>级加油站</w:t>
            </w:r>
            <w:r>
              <w:rPr>
                <w:color w:val="auto"/>
              </w:rPr>
              <w:t>。</w:t>
            </w: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52D545A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  <w:r>
        <w:rPr>
          <w:rFonts w:hint="eastAsia" w:ascii="Times New Roman" w:hAnsi="Times New Roman" w:eastAsia="仿宋_GB2312" w:cs="Times New Roman"/>
          <w:kern w:val="2"/>
          <w:sz w:val="22"/>
          <w:szCs w:val="22"/>
          <w:lang w:val="en-US" w:eastAsia="zh-CN" w:bidi="ar-SA"/>
        </w:rPr>
        <w:t>（项目负责人、项目组成员厂区门口及主要设施前打卡照片）</w:t>
      </w:r>
    </w:p>
    <w:p w14:paraId="274B9DD8">
      <w:pPr>
        <w:rPr>
          <w:lang w:val="en-US" w:eastAsia="zh-CN"/>
        </w:rPr>
      </w:pPr>
    </w:p>
    <w:p w14:paraId="0A397A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微信图片_20260507154110_684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60507154110_684_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0" name="图片 10" descr="微信图片_20260507154107_683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60507154107_683_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8741">
      <w:pPr>
        <w:rPr>
          <w:rFonts w:hint="default"/>
          <w:lang w:val="en-US" w:eastAsia="zh-CN"/>
        </w:rPr>
      </w:pPr>
    </w:p>
    <w:p w14:paraId="0ED14C65">
      <w:pPr>
        <w:jc w:val="center"/>
      </w:pPr>
      <w:r>
        <w:drawing>
          <wp:inline distT="0" distB="0" distL="114300" distR="114300">
            <wp:extent cx="5274310" cy="3639185"/>
            <wp:effectExtent l="0" t="0" r="2540" b="1841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17612">
      <w:pPr>
        <w:jc w:val="center"/>
        <w:rPr>
          <w:rFonts w:hint="default"/>
          <w:lang w:val="en-US" w:eastAsia="zh-CN"/>
        </w:rPr>
      </w:pPr>
    </w:p>
    <w:p w14:paraId="38A13ABF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6610985"/>
            <wp:effectExtent l="0" t="0" r="6350" b="1841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1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91400"/>
            <wp:effectExtent l="0" t="0" r="762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70775"/>
            <wp:effectExtent l="0" t="0" r="3175" b="1587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453630"/>
            <wp:effectExtent l="0" t="0" r="6350" b="1397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442835"/>
            <wp:effectExtent l="0" t="0" r="5715" b="571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536FC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1A72F08"/>
    <w:rsid w:val="03C37305"/>
    <w:rsid w:val="04543719"/>
    <w:rsid w:val="045937F4"/>
    <w:rsid w:val="04664971"/>
    <w:rsid w:val="04714B20"/>
    <w:rsid w:val="04D11406"/>
    <w:rsid w:val="04E23328"/>
    <w:rsid w:val="05C7252E"/>
    <w:rsid w:val="060934BE"/>
    <w:rsid w:val="065A7F9B"/>
    <w:rsid w:val="06EF6353"/>
    <w:rsid w:val="07D32EB9"/>
    <w:rsid w:val="07E46E00"/>
    <w:rsid w:val="08300409"/>
    <w:rsid w:val="08302FF8"/>
    <w:rsid w:val="08396F17"/>
    <w:rsid w:val="08ED0200"/>
    <w:rsid w:val="096769A3"/>
    <w:rsid w:val="096F1B10"/>
    <w:rsid w:val="0A0E1339"/>
    <w:rsid w:val="0A28551C"/>
    <w:rsid w:val="0BC750FD"/>
    <w:rsid w:val="0C371DD6"/>
    <w:rsid w:val="0D073DB5"/>
    <w:rsid w:val="0D081033"/>
    <w:rsid w:val="0EAC631D"/>
    <w:rsid w:val="0F1C6141"/>
    <w:rsid w:val="101628B2"/>
    <w:rsid w:val="10806817"/>
    <w:rsid w:val="10AE1BD9"/>
    <w:rsid w:val="138D071E"/>
    <w:rsid w:val="13FA1B12"/>
    <w:rsid w:val="141C622E"/>
    <w:rsid w:val="15DC65E3"/>
    <w:rsid w:val="16B10C01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A4E76A5"/>
    <w:rsid w:val="1ADA1B6B"/>
    <w:rsid w:val="1AFA3B2D"/>
    <w:rsid w:val="1B472C9B"/>
    <w:rsid w:val="1B63147C"/>
    <w:rsid w:val="1C4B6410"/>
    <w:rsid w:val="1CD13F56"/>
    <w:rsid w:val="1CD14F1F"/>
    <w:rsid w:val="1CEC7E01"/>
    <w:rsid w:val="1F142A61"/>
    <w:rsid w:val="1FAC2BD1"/>
    <w:rsid w:val="214C4107"/>
    <w:rsid w:val="21A13C43"/>
    <w:rsid w:val="2282270A"/>
    <w:rsid w:val="23532900"/>
    <w:rsid w:val="23535D00"/>
    <w:rsid w:val="23B37411"/>
    <w:rsid w:val="24150BCD"/>
    <w:rsid w:val="242E50EF"/>
    <w:rsid w:val="24775815"/>
    <w:rsid w:val="257639F8"/>
    <w:rsid w:val="25781C9C"/>
    <w:rsid w:val="271635D9"/>
    <w:rsid w:val="27280E94"/>
    <w:rsid w:val="27F61196"/>
    <w:rsid w:val="297A3C20"/>
    <w:rsid w:val="29925FE1"/>
    <w:rsid w:val="29C972C6"/>
    <w:rsid w:val="29FC7E30"/>
    <w:rsid w:val="2BD9110B"/>
    <w:rsid w:val="2C3D5B8F"/>
    <w:rsid w:val="2CF970FD"/>
    <w:rsid w:val="2DDC4BB8"/>
    <w:rsid w:val="2EAE6403"/>
    <w:rsid w:val="2FFA0EC4"/>
    <w:rsid w:val="30D854F0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8BA1261"/>
    <w:rsid w:val="396748BA"/>
    <w:rsid w:val="39FD782B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B62D94"/>
    <w:rsid w:val="3FDA2F9E"/>
    <w:rsid w:val="416C231C"/>
    <w:rsid w:val="41C84509"/>
    <w:rsid w:val="42305ED2"/>
    <w:rsid w:val="42355182"/>
    <w:rsid w:val="43120BD6"/>
    <w:rsid w:val="43F50190"/>
    <w:rsid w:val="4432163F"/>
    <w:rsid w:val="45092F9E"/>
    <w:rsid w:val="4546743F"/>
    <w:rsid w:val="45A13141"/>
    <w:rsid w:val="46966FC2"/>
    <w:rsid w:val="47EE36B2"/>
    <w:rsid w:val="481822D3"/>
    <w:rsid w:val="48AF6D87"/>
    <w:rsid w:val="49CE6C17"/>
    <w:rsid w:val="4CDE060B"/>
    <w:rsid w:val="4E144BA8"/>
    <w:rsid w:val="4E3D5914"/>
    <w:rsid w:val="4EC87688"/>
    <w:rsid w:val="515A3854"/>
    <w:rsid w:val="52CC47C0"/>
    <w:rsid w:val="52E07D49"/>
    <w:rsid w:val="5374510A"/>
    <w:rsid w:val="5503044A"/>
    <w:rsid w:val="557B29CC"/>
    <w:rsid w:val="563D2137"/>
    <w:rsid w:val="57301D47"/>
    <w:rsid w:val="573D68AC"/>
    <w:rsid w:val="57487036"/>
    <w:rsid w:val="5762287F"/>
    <w:rsid w:val="57800B40"/>
    <w:rsid w:val="57CD2DFE"/>
    <w:rsid w:val="58244FE5"/>
    <w:rsid w:val="584B13F6"/>
    <w:rsid w:val="5984145C"/>
    <w:rsid w:val="59D926D2"/>
    <w:rsid w:val="5A3C20EF"/>
    <w:rsid w:val="5AA52A54"/>
    <w:rsid w:val="5BC05975"/>
    <w:rsid w:val="5C0F4EFE"/>
    <w:rsid w:val="5D89238E"/>
    <w:rsid w:val="5DA30A1C"/>
    <w:rsid w:val="5E3F6556"/>
    <w:rsid w:val="5E8C3C37"/>
    <w:rsid w:val="5EBC6D64"/>
    <w:rsid w:val="5F182B4A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983784F"/>
    <w:rsid w:val="6AA57F27"/>
    <w:rsid w:val="6CC37EB5"/>
    <w:rsid w:val="6D1139EB"/>
    <w:rsid w:val="6E2A4841"/>
    <w:rsid w:val="6F3D1DEF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6DB0DCF"/>
    <w:rsid w:val="770403EE"/>
    <w:rsid w:val="771E190D"/>
    <w:rsid w:val="77832F9B"/>
    <w:rsid w:val="77E51300"/>
    <w:rsid w:val="784004D1"/>
    <w:rsid w:val="78725E9B"/>
    <w:rsid w:val="79302291"/>
    <w:rsid w:val="7B424553"/>
    <w:rsid w:val="7BB96559"/>
    <w:rsid w:val="7C304A31"/>
    <w:rsid w:val="7C9C690A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6"/>
    <w:qFormat/>
    <w:uiPriority w:val="99"/>
    <w:rPr>
      <w:sz w:val="28"/>
      <w:szCs w:val="28"/>
    </w:rPr>
  </w:style>
  <w:style w:type="paragraph" w:styleId="6">
    <w:name w:val="Body Text 2"/>
    <w:basedOn w:val="1"/>
    <w:qFormat/>
    <w:uiPriority w:val="0"/>
    <w:rPr>
      <w:rFonts w:ascii="楷体_GB2312" w:eastAsia="楷体_GB2312"/>
      <w:sz w:val="28"/>
    </w:rPr>
  </w:style>
  <w:style w:type="paragraph" w:styleId="7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next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Normal (Web)"/>
    <w:basedOn w:val="1"/>
    <w:next w:val="13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3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List"/>
    <w:basedOn w:val="1"/>
    <w:next w:val="1"/>
    <w:qFormat/>
    <w:uiPriority w:val="0"/>
    <w:pPr>
      <w:widowControl w:val="0"/>
      <w:spacing w:line="240" w:lineRule="auto"/>
      <w:ind w:left="200" w:hanging="200" w:hangingChars="200"/>
      <w:jc w:val="both"/>
      <w:textAlignment w:val="auto"/>
    </w:pPr>
    <w:rPr>
      <w:rFonts w:ascii="Times New Roman" w:hAnsi="Times New Roman" w:eastAsia="宋体" w:cs="Times New Roman"/>
      <w:color w:val="auto"/>
      <w:kern w:val="2"/>
      <w:sz w:val="28"/>
      <w:szCs w:val="24"/>
      <w:u w:val="none" w:color="auto"/>
      <w:lang w:val="en-US" w:eastAsia="zh-CN" w:bidi="ar-SA"/>
    </w:rPr>
  </w:style>
  <w:style w:type="paragraph" w:styleId="16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7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8">
    <w:name w:val="Body Text First Indent 2"/>
    <w:basedOn w:val="7"/>
    <w:next w:val="5"/>
    <w:unhideWhenUsed/>
    <w:qFormat/>
    <w:uiPriority w:val="99"/>
    <w:pPr>
      <w:ind w:firstLine="420" w:firstLineChars="200"/>
    </w:pPr>
  </w:style>
  <w:style w:type="paragraph" w:customStyle="1" w:styleId="21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2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3">
    <w:name w:val="Default"/>
    <w:next w:val="18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4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5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7">
    <w:name w:val="批注框文本 字符"/>
    <w:basedOn w:val="20"/>
    <w:link w:val="10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0">
    <w:name w:val="表格居中"/>
    <w:basedOn w:val="31"/>
    <w:qFormat/>
    <w:uiPriority w:val="0"/>
    <w:pPr>
      <w:jc w:val="center"/>
    </w:pPr>
  </w:style>
  <w:style w:type="paragraph" w:customStyle="1" w:styleId="31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8</Pages>
  <Words>598</Words>
  <Characters>766</Characters>
  <Lines>74</Lines>
  <Paragraphs>21</Paragraphs>
  <TotalTime>4</TotalTime>
  <ScaleCrop>false</ScaleCrop>
  <LinksUpToDate>false</LinksUpToDate>
  <CharactersWithSpaces>776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SOUTHLEE</cp:lastModifiedBy>
  <dcterms:modified xsi:type="dcterms:W3CDTF">2026-05-28T06:59:06Z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928A70B994E34B14A1249503C73C8033_13</vt:lpwstr>
  </property>
  <property fmtid="{D5CDD505-2E9C-101B-9397-08002B2CF9AE}" pid="4" name="KSOTemplateDocerSaveRecord">
    <vt:lpwstr>eyJoZGlkIjoiZGRiMmVjMTM5NjYxMjIyOGRkOTU0YTI0YTJiZGY0YTMiLCJ1c2VySWQiOiIzMTc4NDk5OTMifQ==</vt:lpwstr>
  </property>
</Properties>
</file>