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8E64B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23"/>
        <w:tblW w:w="966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0"/>
        <w:gridCol w:w="1237"/>
        <w:gridCol w:w="4803"/>
        <w:gridCol w:w="2115"/>
      </w:tblGrid>
      <w:tr w14:paraId="2BAB02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FAF31B7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0755C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 xml:space="preserve">吉安市福陵化工有限公司年产3000t松香、800t松节油在役装置设计变更安全验收评价 </w:t>
            </w:r>
          </w:p>
        </w:tc>
      </w:tr>
      <w:tr w14:paraId="04AF1C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2DDF1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4C4C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2026</w:t>
            </w:r>
            <w:r>
              <w:rPr>
                <w:rFonts w:hint="eastAsia" w:ascii="宋体" w:hAnsi="宋体" w:cs="宋体"/>
                <w:sz w:val="24"/>
              </w:rPr>
              <w:t>年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sz w:val="24"/>
              </w:rPr>
              <w:t>月</w:t>
            </w:r>
          </w:p>
        </w:tc>
      </w:tr>
      <w:tr w14:paraId="2EFF25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665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C8A5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0"/>
              <w:jc w:val="center"/>
              <w:textAlignment w:val="auto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 w14:paraId="5190A4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07511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B0278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56D54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404C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 w14:paraId="3FC45A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15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8B56D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项目负责人</w:t>
            </w: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5D66A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熊克书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E3657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S011035000110192001546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D907D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027024</w:t>
            </w:r>
          </w:p>
        </w:tc>
      </w:tr>
      <w:tr w14:paraId="01A4EF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1510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69E3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项目组成员</w:t>
            </w: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2220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刘卫国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F7BD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0800000000203440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35FF8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009370</w:t>
            </w:r>
          </w:p>
        </w:tc>
      </w:tr>
      <w:tr w14:paraId="0F2BAA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10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E6D17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731B4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蓝家财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E54EC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CAWS530000230200862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EA3FF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240" w:lineRule="auto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042916</w:t>
            </w:r>
          </w:p>
        </w:tc>
      </w:tr>
      <w:tr w14:paraId="011B02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10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5AB04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F5082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240" w:lineRule="auto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刘二平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E1A69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1500000000200992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4039B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240" w:lineRule="auto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025576</w:t>
            </w:r>
          </w:p>
        </w:tc>
      </w:tr>
      <w:tr w14:paraId="6186EE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10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8EF43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4FD91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周巧云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6EBE4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202310046632000007942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CFF79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323340386462</w:t>
            </w:r>
          </w:p>
        </w:tc>
      </w:tr>
      <w:tr w14:paraId="4F9CE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10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2261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20B2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谢雨飞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C975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CAWS350000230200227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C5E2B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043378</w:t>
            </w:r>
          </w:p>
        </w:tc>
      </w:tr>
      <w:tr w14:paraId="0664BF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5419E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155A62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/</w:t>
            </w:r>
          </w:p>
        </w:tc>
      </w:tr>
      <w:tr w14:paraId="7701FE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  <w:jc w:val="center"/>
        </w:trPr>
        <w:tc>
          <w:tcPr>
            <w:tcW w:w="15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8171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5711E2">
            <w:pPr>
              <w:widowControl/>
              <w:spacing w:after="15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</w:rPr>
              <w:t>熊克书</w:t>
            </w:r>
            <w:r>
              <w:rPr>
                <w:rFonts w:hint="eastAsia" w:ascii="Times New Roman" w:hAnsi="Times New Roman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/>
                <w:sz w:val="24"/>
                <w:lang w:val="en-US" w:eastAsia="zh-CN"/>
              </w:rPr>
              <w:t>谢雨飞</w:t>
            </w:r>
            <w:r>
              <w:rPr>
                <w:rFonts w:hint="eastAsia"/>
                <w:sz w:val="24"/>
                <w:lang w:val="en-US" w:eastAsia="zh-CN"/>
              </w:rPr>
              <w:t>2026年1月24日</w:t>
            </w:r>
          </w:p>
        </w:tc>
      </w:tr>
      <w:tr w14:paraId="699DFC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6" w:hRule="atLeast"/>
          <w:jc w:val="center"/>
        </w:trPr>
        <w:tc>
          <w:tcPr>
            <w:tcW w:w="15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0480C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6100CE6">
            <w:pPr>
              <w:widowControl/>
              <w:spacing w:after="150"/>
              <w:jc w:val="center"/>
              <w:rPr>
                <w:rFonts w:hint="eastAsia" w:ascii="Times New Roman" w:hAnsi="Times New Roman" w:eastAsia="宋体"/>
                <w:color w:val="FF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</w:rPr>
              <w:t>熊克书</w:t>
            </w:r>
            <w:r>
              <w:rPr>
                <w:rFonts w:hint="eastAsia" w:ascii="Times New Roman" w:hAnsi="Times New Roman"/>
                <w:sz w:val="24"/>
                <w:lang w:eastAsia="zh-CN"/>
              </w:rPr>
              <w:t>、</w:t>
            </w:r>
            <w:r>
              <w:rPr>
                <w:rFonts w:hint="eastAsia" w:ascii="Times New Roman" w:hAnsi="Times New Roman"/>
                <w:sz w:val="24"/>
                <w:lang w:val="en-US" w:eastAsia="zh-CN"/>
              </w:rPr>
              <w:t>谢雨飞</w:t>
            </w:r>
            <w:r>
              <w:rPr>
                <w:rFonts w:hint="eastAsia"/>
                <w:sz w:val="24"/>
                <w:lang w:val="en-US" w:eastAsia="zh-CN"/>
              </w:rPr>
              <w:t>2026年1月30日</w:t>
            </w:r>
          </w:p>
        </w:tc>
      </w:tr>
      <w:tr w14:paraId="47F827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5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28975A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78DB0A0F">
            <w:pPr>
              <w:spacing w:line="240" w:lineRule="auto"/>
              <w:ind w:firstLine="560"/>
              <w:rPr>
                <w:rFonts w:hint="eastAsia"/>
              </w:rPr>
            </w:pPr>
            <w:r>
              <w:rPr>
                <w:rFonts w:hint="eastAsia"/>
              </w:rPr>
              <w:t>吉安市福陵化工有限公司成立于2007年10月19日，注册地位于江西省吉安市吉州区兴桥镇秀江村，法定代表人为罗桂昌。统一社会信用代码：913608026674718712，企业类型：有限责任公司(自然人投资或控股)，经营范围包括改性树脂、改性松香、林化工产品（不含危险品、剧毒品）、建材加工、生产销售,附产品松香、松节油。（以上经营项目涉及国家行政许可的凭有效行政许可经营）**。</w:t>
            </w:r>
          </w:p>
          <w:p w14:paraId="12FB48ED">
            <w:pPr>
              <w:spacing w:line="240" w:lineRule="auto"/>
              <w:ind w:firstLine="560"/>
              <w:rPr>
                <w:rFonts w:hint="eastAsia"/>
              </w:rPr>
            </w:pPr>
            <w:r>
              <w:rPr>
                <w:rFonts w:hint="eastAsia"/>
              </w:rPr>
              <w:t>根据《国民经济行业分类》（GB/T4754-2017）、《国民经济行业分类》国家标准第1号修改单（GB/T 4754-2017/XG1-2019），吉安市福陵化工有限公司属于林产化学产品制造〔C2663〕。</w:t>
            </w:r>
          </w:p>
          <w:p w14:paraId="6780A94B">
            <w:pPr>
              <w:spacing w:line="240" w:lineRule="auto"/>
              <w:ind w:firstLine="560"/>
              <w:rPr>
                <w:rFonts w:hint="eastAsia"/>
              </w:rPr>
            </w:pPr>
            <w:r>
              <w:rPr>
                <w:rFonts w:hint="eastAsia"/>
              </w:rPr>
              <w:t>吉安市福陵化工有限公司目前在役生产装置为年产3000t松香、800t松节油及其配套公用、辅助设施，主要产品有松香、松节油。</w:t>
            </w:r>
          </w:p>
          <w:p w14:paraId="71FBF4B6">
            <w:pPr>
              <w:spacing w:line="240" w:lineRule="auto"/>
              <w:ind w:firstLine="560"/>
              <w:rPr>
                <w:rFonts w:hint="eastAsia"/>
              </w:rPr>
            </w:pPr>
            <w:r>
              <w:rPr>
                <w:rFonts w:hint="eastAsia"/>
              </w:rPr>
              <w:t>2023年10月17日，吉安市福陵化工有限公司取得江西省应急管理厅换发的《安全生产许可证》，编号：（赣）WH安许证字[2011]0662号。《安全生产许可证》许可范围：松香（3kt/a）、松节油（800t/a）。《安全生产许可证》有效期为2023年10月17日至2026年10月16日。</w:t>
            </w:r>
          </w:p>
          <w:p w14:paraId="2AFCBC60">
            <w:pPr>
              <w:spacing w:line="240" w:lineRule="auto"/>
              <w:ind w:firstLine="560"/>
              <w:rPr>
                <w:rFonts w:hint="eastAsia"/>
              </w:rPr>
            </w:pPr>
            <w:r>
              <w:rPr>
                <w:rFonts w:hint="eastAsia"/>
              </w:rPr>
              <w:t>由于吉安市福陵化工有限公司企业现场经过多年的发展，部分设备设施老化，较为陈旧，易发生碱透、渗漏现象，为使安全可靠性更高，同时为更好地适应工艺流程的需要，对101松香车间和302锅炉房内部分设备设施进行了安全设施设计变更，变更不改变原有生产工艺流程整体方案、未新增产品、产能也未发生改变，供电、维修、化验、办公等均依托厂区原有。</w:t>
            </w:r>
          </w:p>
        </w:tc>
      </w:tr>
      <w:tr w14:paraId="565864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  <w:jc w:val="center"/>
        </w:trPr>
        <w:tc>
          <w:tcPr>
            <w:tcW w:w="15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0BC4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</w:pPr>
            <w:r>
              <w:rPr>
                <w:rFonts w:hint="eastAsia"/>
                <w:sz w:val="24"/>
              </w:rPr>
              <w:t>工艺流程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CFABCC0">
            <w:pPr>
              <w:pStyle w:val="2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left="0" w:leftChars="0" w:firstLine="0" w:firstLineChars="0"/>
              <w:jc w:val="center"/>
              <w:textAlignment w:val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工艺涉及企业商业机密，略。</w:t>
            </w:r>
          </w:p>
        </w:tc>
      </w:tr>
      <w:tr w14:paraId="2BDE1F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3" w:hRule="atLeast"/>
          <w:jc w:val="center"/>
        </w:trPr>
        <w:tc>
          <w:tcPr>
            <w:tcW w:w="151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A954F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被评价单位信息反馈情况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A8D792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 w14:paraId="5010FC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firstLine="0" w:firstLineChars="0"/>
        <w:jc w:val="center"/>
        <w:textAlignment w:val="auto"/>
        <w:rPr>
          <w:rFonts w:hint="eastAsia" w:eastAsia="宋体"/>
          <w:color w:val="000000" w:themeColor="text1"/>
          <w:highlight w:val="none"/>
          <w:lang w:eastAsia="zh-CN"/>
          <w14:textFill>
            <w14:solidFill>
              <w14:schemeClr w14:val="tx1"/>
            </w14:solidFill>
          </w14:textFill>
        </w:rPr>
      </w:pPr>
    </w:p>
    <w:p w14:paraId="59AE90E5">
      <w:pPr>
        <w:widowControl w:val="0"/>
        <w:adjustRightInd/>
        <w:snapToGrid/>
        <w:spacing w:line="240" w:lineRule="auto"/>
        <w:ind w:firstLine="0" w:firstLineChars="0"/>
        <w:jc w:val="center"/>
        <w:rPr>
          <w:rFonts w:hint="eastAsia" w:hAnsi="宋体" w:eastAsia="宋体" w:cs="宋体"/>
          <w:color w:val="000000" w:themeColor="text1"/>
          <w:highlight w:val="yellow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hAnsi="宋体" w:eastAsia="宋体" w:cs="宋体"/>
          <w:color w:val="000000" w:themeColor="text1"/>
          <w:highlight w:val="yellow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07685" cy="3884295"/>
            <wp:effectExtent l="0" t="0" r="635" b="1905"/>
            <wp:docPr id="4" name="图片 4" descr="018f2ed47ca65dcbca31c806b3f699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8f2ed47ca65dcbca31c806b3f6996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4BF89">
      <w:pPr>
        <w:pStyle w:val="14"/>
        <w:jc w:val="center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</w:p>
    <w:p w14:paraId="234F0A4B">
      <w:pPr>
        <w:pStyle w:val="14"/>
        <w:spacing w:line="240" w:lineRule="auto"/>
        <w:ind w:left="0" w:leftChars="0" w:firstLine="0" w:firstLineChars="0"/>
        <w:jc w:val="center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586095" cy="4022725"/>
            <wp:effectExtent l="0" t="0" r="698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402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83DF7">
      <w:pPr>
        <w:pStyle w:val="21"/>
        <w:ind w:left="0" w:leftChars="0" w:firstLine="0" w:firstLineChars="0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735955" cy="8239125"/>
            <wp:effectExtent l="0" t="0" r="9525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595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11800" cy="8239125"/>
            <wp:effectExtent l="0" t="0" r="5080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DFF98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br w:type="page"/>
      </w:r>
    </w:p>
    <w:p w14:paraId="30BA7610">
      <w:pPr>
        <w:pStyle w:val="22"/>
        <w:ind w:left="0" w:leftChars="0" w:firstLine="0" w:firstLineChars="0"/>
      </w:pPr>
      <w:bookmarkStart w:id="0" w:name="_GoBack"/>
      <w:r>
        <w:drawing>
          <wp:inline distT="0" distB="0" distL="114300" distR="114300">
            <wp:extent cx="5528945" cy="7519670"/>
            <wp:effectExtent l="0" t="0" r="3175" b="889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8945" cy="751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4788665">
      <w:r>
        <w:br w:type="page"/>
      </w:r>
    </w:p>
    <w:p w14:paraId="3B55368C">
      <w:pPr>
        <w:rPr>
          <w:rFonts w:hint="eastAsia"/>
          <w:lang w:eastAsia="zh-CN"/>
        </w:rPr>
      </w:pPr>
      <w:r>
        <w:drawing>
          <wp:inline distT="0" distB="0" distL="114300" distR="114300">
            <wp:extent cx="5349875" cy="7863840"/>
            <wp:effectExtent l="0" t="0" r="14605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02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10" w:usb3="00000000" w:csb0="0002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0679C0"/>
    <w:multiLevelType w:val="singleLevel"/>
    <w:tmpl w:val="850679C0"/>
    <w:lvl w:ilvl="0" w:tentative="0">
      <w:start w:val="1"/>
      <w:numFmt w:val="decimal"/>
      <w:pStyle w:val="48"/>
      <w:suff w:val="nothing"/>
      <w:lvlText w:val="%1）"/>
      <w:lvlJc w:val="left"/>
      <w:pPr>
        <w:tabs>
          <w:tab w:val="left" w:pos="312"/>
        </w:tabs>
      </w:pPr>
      <w:rPr>
        <w:rFonts w:hint="default" w:ascii="Times New Roman" w:hAnsi="Times New Roman" w:eastAsia="宋体" w:cs="Times New Roman"/>
        <w:sz w:val="24"/>
        <w:szCs w:val="24"/>
      </w:rPr>
    </w:lvl>
  </w:abstractNum>
  <w:abstractNum w:abstractNumId="1">
    <w:nsid w:val="5183855F"/>
    <w:multiLevelType w:val="singleLevel"/>
    <w:tmpl w:val="5183855F"/>
    <w:lvl w:ilvl="0" w:tentative="0">
      <w:start w:val="1"/>
      <w:numFmt w:val="chineseCounting"/>
      <w:pStyle w:val="43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Y1YmJhMTRkMGU2NWU2MjE0YWI5MWU2ODcxNDk2YTgifQ=="/>
    <w:docVar w:name="KSO_WPS_MARK_KEY" w:val="f0c94484-18bf-41d0-a894-232196517eb0"/>
  </w:docVars>
  <w:rsids>
    <w:rsidRoot w:val="00E3751A"/>
    <w:rsid w:val="00047227"/>
    <w:rsid w:val="00194B7C"/>
    <w:rsid w:val="002012A2"/>
    <w:rsid w:val="00303C12"/>
    <w:rsid w:val="003A7C06"/>
    <w:rsid w:val="004340C8"/>
    <w:rsid w:val="00443349"/>
    <w:rsid w:val="004D1AF7"/>
    <w:rsid w:val="005858BE"/>
    <w:rsid w:val="00727066"/>
    <w:rsid w:val="00756850"/>
    <w:rsid w:val="00787BD2"/>
    <w:rsid w:val="007A2261"/>
    <w:rsid w:val="007C3A9A"/>
    <w:rsid w:val="00802085"/>
    <w:rsid w:val="008F01AE"/>
    <w:rsid w:val="009570B9"/>
    <w:rsid w:val="009A19ED"/>
    <w:rsid w:val="00C341C7"/>
    <w:rsid w:val="00C65B3D"/>
    <w:rsid w:val="00C75118"/>
    <w:rsid w:val="00C82162"/>
    <w:rsid w:val="00D40559"/>
    <w:rsid w:val="00D93BC0"/>
    <w:rsid w:val="00E3751A"/>
    <w:rsid w:val="00E95F3C"/>
    <w:rsid w:val="00F46A10"/>
    <w:rsid w:val="00F60933"/>
    <w:rsid w:val="00FF47EE"/>
    <w:rsid w:val="01381A2C"/>
    <w:rsid w:val="01E43C17"/>
    <w:rsid w:val="030516AD"/>
    <w:rsid w:val="03463A74"/>
    <w:rsid w:val="03A1635F"/>
    <w:rsid w:val="03C37305"/>
    <w:rsid w:val="04334FFF"/>
    <w:rsid w:val="04543719"/>
    <w:rsid w:val="045937F4"/>
    <w:rsid w:val="04664971"/>
    <w:rsid w:val="04714B20"/>
    <w:rsid w:val="04D11406"/>
    <w:rsid w:val="04E23328"/>
    <w:rsid w:val="050505ED"/>
    <w:rsid w:val="054F4E8B"/>
    <w:rsid w:val="06007F0A"/>
    <w:rsid w:val="062E2CC9"/>
    <w:rsid w:val="06567547"/>
    <w:rsid w:val="06EF6353"/>
    <w:rsid w:val="07D32EB9"/>
    <w:rsid w:val="07E46E00"/>
    <w:rsid w:val="0814540D"/>
    <w:rsid w:val="08300409"/>
    <w:rsid w:val="08302FF8"/>
    <w:rsid w:val="0845254C"/>
    <w:rsid w:val="08E81855"/>
    <w:rsid w:val="08ED0200"/>
    <w:rsid w:val="08FD6983"/>
    <w:rsid w:val="0946657C"/>
    <w:rsid w:val="096769A3"/>
    <w:rsid w:val="096F1B10"/>
    <w:rsid w:val="09806C85"/>
    <w:rsid w:val="09A37E9F"/>
    <w:rsid w:val="0A0E1339"/>
    <w:rsid w:val="0A173A74"/>
    <w:rsid w:val="0A4F7A65"/>
    <w:rsid w:val="0BC750FD"/>
    <w:rsid w:val="0C2150C9"/>
    <w:rsid w:val="0C370800"/>
    <w:rsid w:val="0D0227BA"/>
    <w:rsid w:val="0D073DB5"/>
    <w:rsid w:val="0D081033"/>
    <w:rsid w:val="0E564C35"/>
    <w:rsid w:val="0EC817E1"/>
    <w:rsid w:val="0F1C6141"/>
    <w:rsid w:val="0F423341"/>
    <w:rsid w:val="0FE07C54"/>
    <w:rsid w:val="0FFD1618"/>
    <w:rsid w:val="10806817"/>
    <w:rsid w:val="10A546BD"/>
    <w:rsid w:val="10AD0B5D"/>
    <w:rsid w:val="10AE1BD9"/>
    <w:rsid w:val="10D96D50"/>
    <w:rsid w:val="117D68B3"/>
    <w:rsid w:val="11BA5E99"/>
    <w:rsid w:val="13337B71"/>
    <w:rsid w:val="13FA1B12"/>
    <w:rsid w:val="141C622E"/>
    <w:rsid w:val="14732EA1"/>
    <w:rsid w:val="147F5532"/>
    <w:rsid w:val="14906111"/>
    <w:rsid w:val="14D001B2"/>
    <w:rsid w:val="156C314D"/>
    <w:rsid w:val="15CB68F5"/>
    <w:rsid w:val="16B10157"/>
    <w:rsid w:val="172B1294"/>
    <w:rsid w:val="17505468"/>
    <w:rsid w:val="1752433D"/>
    <w:rsid w:val="17550DB0"/>
    <w:rsid w:val="17810296"/>
    <w:rsid w:val="17C601C4"/>
    <w:rsid w:val="182061EA"/>
    <w:rsid w:val="18301429"/>
    <w:rsid w:val="18351C95"/>
    <w:rsid w:val="188D103C"/>
    <w:rsid w:val="190E35A0"/>
    <w:rsid w:val="191A70DD"/>
    <w:rsid w:val="19992B53"/>
    <w:rsid w:val="19CE23A1"/>
    <w:rsid w:val="19D014C8"/>
    <w:rsid w:val="19F45335"/>
    <w:rsid w:val="1A330456"/>
    <w:rsid w:val="1A4E76A5"/>
    <w:rsid w:val="1ADA1B6B"/>
    <w:rsid w:val="1AF71484"/>
    <w:rsid w:val="1B63147C"/>
    <w:rsid w:val="1C2F6387"/>
    <w:rsid w:val="1C3244B8"/>
    <w:rsid w:val="1C3E4E60"/>
    <w:rsid w:val="1C461987"/>
    <w:rsid w:val="1C4B6410"/>
    <w:rsid w:val="1C67088B"/>
    <w:rsid w:val="1C970306"/>
    <w:rsid w:val="1CCB4B93"/>
    <w:rsid w:val="1CD13F56"/>
    <w:rsid w:val="1CD14F1F"/>
    <w:rsid w:val="1CEA3399"/>
    <w:rsid w:val="1DA60EEB"/>
    <w:rsid w:val="1E2A79AD"/>
    <w:rsid w:val="1F0F5E71"/>
    <w:rsid w:val="1F142A61"/>
    <w:rsid w:val="1F373426"/>
    <w:rsid w:val="1F642D26"/>
    <w:rsid w:val="1FAC2BD1"/>
    <w:rsid w:val="1FC658C9"/>
    <w:rsid w:val="1FF45CE7"/>
    <w:rsid w:val="20176124"/>
    <w:rsid w:val="2107263D"/>
    <w:rsid w:val="21313216"/>
    <w:rsid w:val="214C4107"/>
    <w:rsid w:val="21A13C43"/>
    <w:rsid w:val="222E1FA2"/>
    <w:rsid w:val="22366385"/>
    <w:rsid w:val="224031F6"/>
    <w:rsid w:val="2282270A"/>
    <w:rsid w:val="229735F9"/>
    <w:rsid w:val="22AD2D70"/>
    <w:rsid w:val="23532900"/>
    <w:rsid w:val="2359594A"/>
    <w:rsid w:val="237962D0"/>
    <w:rsid w:val="23B37411"/>
    <w:rsid w:val="242E50EF"/>
    <w:rsid w:val="244E33BB"/>
    <w:rsid w:val="24775815"/>
    <w:rsid w:val="24D12D46"/>
    <w:rsid w:val="24FD0CF7"/>
    <w:rsid w:val="25FB3FD9"/>
    <w:rsid w:val="260B2287"/>
    <w:rsid w:val="26134134"/>
    <w:rsid w:val="271635D9"/>
    <w:rsid w:val="27280E94"/>
    <w:rsid w:val="27F61196"/>
    <w:rsid w:val="28814447"/>
    <w:rsid w:val="29283150"/>
    <w:rsid w:val="297A3C20"/>
    <w:rsid w:val="298C1931"/>
    <w:rsid w:val="29925FE1"/>
    <w:rsid w:val="29C972C6"/>
    <w:rsid w:val="2B944ACD"/>
    <w:rsid w:val="2BD9110B"/>
    <w:rsid w:val="2C9D3BC7"/>
    <w:rsid w:val="2CF2686E"/>
    <w:rsid w:val="2E9E272A"/>
    <w:rsid w:val="2EAE6403"/>
    <w:rsid w:val="2F5C124E"/>
    <w:rsid w:val="31055C5A"/>
    <w:rsid w:val="3256187C"/>
    <w:rsid w:val="3259568C"/>
    <w:rsid w:val="32A31CA7"/>
    <w:rsid w:val="32A66941"/>
    <w:rsid w:val="32D11BE8"/>
    <w:rsid w:val="334B2415"/>
    <w:rsid w:val="339918AA"/>
    <w:rsid w:val="33BD2F62"/>
    <w:rsid w:val="33C148CD"/>
    <w:rsid w:val="33E01751"/>
    <w:rsid w:val="341F407D"/>
    <w:rsid w:val="34BD4A82"/>
    <w:rsid w:val="351530F3"/>
    <w:rsid w:val="351B1DBB"/>
    <w:rsid w:val="35211925"/>
    <w:rsid w:val="35524794"/>
    <w:rsid w:val="36577381"/>
    <w:rsid w:val="366115C7"/>
    <w:rsid w:val="368F242B"/>
    <w:rsid w:val="36E75766"/>
    <w:rsid w:val="37285AB1"/>
    <w:rsid w:val="375C6F30"/>
    <w:rsid w:val="3781684D"/>
    <w:rsid w:val="3823766B"/>
    <w:rsid w:val="396748BA"/>
    <w:rsid w:val="39AC13AD"/>
    <w:rsid w:val="3A751F6D"/>
    <w:rsid w:val="3AAA1C17"/>
    <w:rsid w:val="3AB6680E"/>
    <w:rsid w:val="3AD61658"/>
    <w:rsid w:val="3ADD7367"/>
    <w:rsid w:val="3AF50232"/>
    <w:rsid w:val="3B251FB8"/>
    <w:rsid w:val="3B3712DA"/>
    <w:rsid w:val="3B516ED3"/>
    <w:rsid w:val="3B622014"/>
    <w:rsid w:val="3BFC6477"/>
    <w:rsid w:val="3C7D28D5"/>
    <w:rsid w:val="3C9506A5"/>
    <w:rsid w:val="3CE43836"/>
    <w:rsid w:val="3D027FC2"/>
    <w:rsid w:val="3D3D4FC4"/>
    <w:rsid w:val="3D4729D1"/>
    <w:rsid w:val="3DEB4A20"/>
    <w:rsid w:val="3E2D53F7"/>
    <w:rsid w:val="3EB62D94"/>
    <w:rsid w:val="3EEC7F81"/>
    <w:rsid w:val="3F0E1560"/>
    <w:rsid w:val="3FA71C20"/>
    <w:rsid w:val="3FDA2F9E"/>
    <w:rsid w:val="40606FB3"/>
    <w:rsid w:val="408A0869"/>
    <w:rsid w:val="40995D81"/>
    <w:rsid w:val="40DC28F6"/>
    <w:rsid w:val="416C231C"/>
    <w:rsid w:val="41B906C9"/>
    <w:rsid w:val="41C84509"/>
    <w:rsid w:val="421E5E45"/>
    <w:rsid w:val="42305ED2"/>
    <w:rsid w:val="42355182"/>
    <w:rsid w:val="43120BD6"/>
    <w:rsid w:val="43B14016"/>
    <w:rsid w:val="43F50190"/>
    <w:rsid w:val="4432163F"/>
    <w:rsid w:val="44476729"/>
    <w:rsid w:val="44915BF6"/>
    <w:rsid w:val="4546743F"/>
    <w:rsid w:val="45A13141"/>
    <w:rsid w:val="46966FC2"/>
    <w:rsid w:val="46F56910"/>
    <w:rsid w:val="47EE36B2"/>
    <w:rsid w:val="485E76F8"/>
    <w:rsid w:val="487A531F"/>
    <w:rsid w:val="48AF6D87"/>
    <w:rsid w:val="49CE6C17"/>
    <w:rsid w:val="4A437992"/>
    <w:rsid w:val="4A657908"/>
    <w:rsid w:val="4BE40D01"/>
    <w:rsid w:val="4CDE060B"/>
    <w:rsid w:val="4E2E60EA"/>
    <w:rsid w:val="4E3D5914"/>
    <w:rsid w:val="4E461B89"/>
    <w:rsid w:val="4E834801"/>
    <w:rsid w:val="4F4C1097"/>
    <w:rsid w:val="4F844CD5"/>
    <w:rsid w:val="4F9D18F3"/>
    <w:rsid w:val="4FB01626"/>
    <w:rsid w:val="4FF32FA8"/>
    <w:rsid w:val="50EA0B03"/>
    <w:rsid w:val="512A57AB"/>
    <w:rsid w:val="515A3854"/>
    <w:rsid w:val="5276471A"/>
    <w:rsid w:val="52B20F97"/>
    <w:rsid w:val="52CC47C0"/>
    <w:rsid w:val="52E07D49"/>
    <w:rsid w:val="5374510A"/>
    <w:rsid w:val="53F5005F"/>
    <w:rsid w:val="550C37A2"/>
    <w:rsid w:val="563253F0"/>
    <w:rsid w:val="563D2137"/>
    <w:rsid w:val="565D015E"/>
    <w:rsid w:val="56836AB2"/>
    <w:rsid w:val="56BC2DE3"/>
    <w:rsid w:val="56D42C4D"/>
    <w:rsid w:val="56EF512A"/>
    <w:rsid w:val="57301D47"/>
    <w:rsid w:val="57487036"/>
    <w:rsid w:val="575D6537"/>
    <w:rsid w:val="57800B40"/>
    <w:rsid w:val="57AB6EDE"/>
    <w:rsid w:val="57CD2DFE"/>
    <w:rsid w:val="58244FE5"/>
    <w:rsid w:val="583628E4"/>
    <w:rsid w:val="584B13F6"/>
    <w:rsid w:val="59217B49"/>
    <w:rsid w:val="59656964"/>
    <w:rsid w:val="59A860E0"/>
    <w:rsid w:val="59D926D2"/>
    <w:rsid w:val="5A034680"/>
    <w:rsid w:val="5AA52A54"/>
    <w:rsid w:val="5B070568"/>
    <w:rsid w:val="5B856EE5"/>
    <w:rsid w:val="5BC05975"/>
    <w:rsid w:val="5BD743DE"/>
    <w:rsid w:val="5C3A1541"/>
    <w:rsid w:val="5CA15F65"/>
    <w:rsid w:val="5D63281F"/>
    <w:rsid w:val="5D706898"/>
    <w:rsid w:val="5D731EE5"/>
    <w:rsid w:val="5D7C7100"/>
    <w:rsid w:val="5D89238E"/>
    <w:rsid w:val="5D8C28DB"/>
    <w:rsid w:val="5DA30A1C"/>
    <w:rsid w:val="5E1A42E3"/>
    <w:rsid w:val="5E3F6556"/>
    <w:rsid w:val="5E4A7A0E"/>
    <w:rsid w:val="5E8C3C37"/>
    <w:rsid w:val="5EBC6D64"/>
    <w:rsid w:val="5ED03402"/>
    <w:rsid w:val="5F182B4A"/>
    <w:rsid w:val="5FD163AE"/>
    <w:rsid w:val="60057BEA"/>
    <w:rsid w:val="60912DAE"/>
    <w:rsid w:val="6098413C"/>
    <w:rsid w:val="60B44CEE"/>
    <w:rsid w:val="60B460AF"/>
    <w:rsid w:val="60CF38D6"/>
    <w:rsid w:val="619747AF"/>
    <w:rsid w:val="61E42A37"/>
    <w:rsid w:val="621C336D"/>
    <w:rsid w:val="62864468"/>
    <w:rsid w:val="629E5C56"/>
    <w:rsid w:val="62A05F08"/>
    <w:rsid w:val="62EA5BC6"/>
    <w:rsid w:val="630737FB"/>
    <w:rsid w:val="638C3AFD"/>
    <w:rsid w:val="63C25DAA"/>
    <w:rsid w:val="64126CC6"/>
    <w:rsid w:val="648F0582"/>
    <w:rsid w:val="64F540D9"/>
    <w:rsid w:val="6559245A"/>
    <w:rsid w:val="65622F6B"/>
    <w:rsid w:val="658C415A"/>
    <w:rsid w:val="65BD6D5B"/>
    <w:rsid w:val="66415650"/>
    <w:rsid w:val="66C53C4A"/>
    <w:rsid w:val="673B297E"/>
    <w:rsid w:val="678F323C"/>
    <w:rsid w:val="67F105D6"/>
    <w:rsid w:val="67FD6F7B"/>
    <w:rsid w:val="68233EA0"/>
    <w:rsid w:val="68A30209"/>
    <w:rsid w:val="68C86C57"/>
    <w:rsid w:val="69C2222A"/>
    <w:rsid w:val="6AA57F27"/>
    <w:rsid w:val="6CC37EB5"/>
    <w:rsid w:val="6D1139EB"/>
    <w:rsid w:val="6D27066C"/>
    <w:rsid w:val="6D3457FF"/>
    <w:rsid w:val="6E0E1EE1"/>
    <w:rsid w:val="6E2A4841"/>
    <w:rsid w:val="6EEF19E2"/>
    <w:rsid w:val="6F3D1DEF"/>
    <w:rsid w:val="6F963F3C"/>
    <w:rsid w:val="6FB940CF"/>
    <w:rsid w:val="6FE54B28"/>
    <w:rsid w:val="71276AD1"/>
    <w:rsid w:val="7160445C"/>
    <w:rsid w:val="71697143"/>
    <w:rsid w:val="716C6A50"/>
    <w:rsid w:val="717476DC"/>
    <w:rsid w:val="717958C4"/>
    <w:rsid w:val="71BE777B"/>
    <w:rsid w:val="7207397B"/>
    <w:rsid w:val="729E3A33"/>
    <w:rsid w:val="72C43B37"/>
    <w:rsid w:val="73670AB5"/>
    <w:rsid w:val="737D1DEA"/>
    <w:rsid w:val="74150FF5"/>
    <w:rsid w:val="748B2EA1"/>
    <w:rsid w:val="74AE0F56"/>
    <w:rsid w:val="76391AC6"/>
    <w:rsid w:val="7672193D"/>
    <w:rsid w:val="770403EE"/>
    <w:rsid w:val="771C50B0"/>
    <w:rsid w:val="771E190D"/>
    <w:rsid w:val="77832F9B"/>
    <w:rsid w:val="77C519A6"/>
    <w:rsid w:val="78063C29"/>
    <w:rsid w:val="784004D1"/>
    <w:rsid w:val="78725E9B"/>
    <w:rsid w:val="7877129B"/>
    <w:rsid w:val="787B0173"/>
    <w:rsid w:val="79036684"/>
    <w:rsid w:val="79302291"/>
    <w:rsid w:val="797D7F1B"/>
    <w:rsid w:val="79952A7F"/>
    <w:rsid w:val="79CB65A5"/>
    <w:rsid w:val="79F44E86"/>
    <w:rsid w:val="79FE7AE0"/>
    <w:rsid w:val="7A083C89"/>
    <w:rsid w:val="7AA15E8B"/>
    <w:rsid w:val="7B424553"/>
    <w:rsid w:val="7BB96559"/>
    <w:rsid w:val="7BF25D18"/>
    <w:rsid w:val="7C304A31"/>
    <w:rsid w:val="7C6520EB"/>
    <w:rsid w:val="7C85225C"/>
    <w:rsid w:val="7D1943FF"/>
    <w:rsid w:val="7D2439C3"/>
    <w:rsid w:val="7D7347EF"/>
    <w:rsid w:val="7D9755D5"/>
    <w:rsid w:val="7D9B14E2"/>
    <w:rsid w:val="7DB761A8"/>
    <w:rsid w:val="7DD52B5A"/>
    <w:rsid w:val="7E522673"/>
    <w:rsid w:val="7E81400A"/>
    <w:rsid w:val="7EA63A70"/>
    <w:rsid w:val="7FE7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qFormat="1" w:unhideWhenUsed="0" w:uiPriority="39" w:semiHidden="0" w:name="toc 3"/>
    <w:lsdException w:unhideWhenUsed="0" w:uiPriority="0" w:semiHidden="0" w:name="toc 4"/>
    <w:lsdException w:qFormat="1" w:unhideWhenUsed="0" w:uiPriority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4">
    <w:name w:val="heading 2"/>
    <w:basedOn w:val="5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snapToGrid w:val="0"/>
      <w:kern w:val="0"/>
      <w:sz w:val="32"/>
      <w:szCs w:val="28"/>
    </w:rPr>
  </w:style>
  <w:style w:type="paragraph" w:styleId="5">
    <w:name w:val="heading 3"/>
    <w:basedOn w:val="1"/>
    <w:next w:val="1"/>
    <w:unhideWhenUsed/>
    <w:qFormat/>
    <w:uiPriority w:val="0"/>
    <w:pPr>
      <w:outlineLvl w:val="2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outlineLvl w:val="3"/>
    </w:pPr>
    <w:rPr>
      <w:b/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ind w:firstLine="538" w:firstLineChars="192"/>
    </w:pPr>
    <w:rPr>
      <w:rFonts w:ascii="宋体" w:hAnsi="宋体"/>
      <w:sz w:val="28"/>
    </w:rPr>
  </w:style>
  <w:style w:type="paragraph" w:styleId="7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8">
    <w:name w:val="Body Text"/>
    <w:basedOn w:val="1"/>
    <w:next w:val="1"/>
    <w:qFormat/>
    <w:uiPriority w:val="99"/>
    <w:rPr>
      <w:sz w:val="28"/>
      <w:szCs w:val="28"/>
    </w:rPr>
  </w:style>
  <w:style w:type="paragraph" w:styleId="9">
    <w:name w:val="Body Text Indent"/>
    <w:basedOn w:val="1"/>
    <w:next w:val="10"/>
    <w:unhideWhenUsed/>
    <w:qFormat/>
    <w:uiPriority w:val="99"/>
    <w:pPr>
      <w:spacing w:after="120"/>
      <w:ind w:left="420" w:leftChars="200"/>
    </w:pPr>
  </w:style>
  <w:style w:type="paragraph" w:styleId="10">
    <w:name w:val="toc 5"/>
    <w:basedOn w:val="1"/>
    <w:next w:val="1"/>
    <w:semiHidden/>
    <w:qFormat/>
    <w:uiPriority w:val="0"/>
    <w:pPr>
      <w:ind w:left="1120"/>
      <w:jc w:val="left"/>
    </w:pPr>
    <w:rPr>
      <w:sz w:val="18"/>
      <w:szCs w:val="18"/>
    </w:rPr>
  </w:style>
  <w:style w:type="paragraph" w:styleId="11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12">
    <w:name w:val="Date"/>
    <w:basedOn w:val="1"/>
    <w:next w:val="1"/>
    <w:link w:val="47"/>
    <w:qFormat/>
    <w:uiPriority w:val="0"/>
    <w:pPr>
      <w:ind w:left="100" w:leftChars="2500"/>
    </w:pPr>
    <w:rPr>
      <w:rFonts w:ascii="Times New Roman" w:hAnsi="Times New Roman"/>
      <w:b/>
      <w:bCs/>
      <w:sz w:val="28"/>
    </w:rPr>
  </w:style>
  <w:style w:type="paragraph" w:styleId="13">
    <w:name w:val="Balloon Text"/>
    <w:basedOn w:val="1"/>
    <w:link w:val="33"/>
    <w:qFormat/>
    <w:uiPriority w:val="0"/>
    <w:rPr>
      <w:sz w:val="18"/>
      <w:szCs w:val="18"/>
    </w:rPr>
  </w:style>
  <w:style w:type="paragraph" w:styleId="14">
    <w:name w:val="footer"/>
    <w:basedOn w:val="1"/>
    <w:next w:val="15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5">
    <w:name w:val="Normal (Web)"/>
    <w:basedOn w:val="1"/>
    <w:next w:val="16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6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qFormat/>
    <w:uiPriority w:val="39"/>
    <w:pPr>
      <w:jc w:val="left"/>
    </w:pPr>
    <w:rPr>
      <w:rFonts w:ascii="宋体"/>
      <w:b/>
      <w:bCs/>
      <w:caps/>
      <w:sz w:val="20"/>
      <w:szCs w:val="20"/>
    </w:rPr>
  </w:style>
  <w:style w:type="paragraph" w:styleId="19">
    <w:name w:val="Body Text Indent 3"/>
    <w:basedOn w:val="1"/>
    <w:qFormat/>
    <w:uiPriority w:val="0"/>
    <w:pPr>
      <w:ind w:firstLine="630"/>
    </w:pPr>
    <w:rPr>
      <w:rFonts w:ascii="Times New Roman" w:hAnsi="Times New Roman" w:eastAsia="仿宋_GB2312"/>
      <w:sz w:val="28"/>
    </w:rPr>
  </w:style>
  <w:style w:type="paragraph" w:styleId="20">
    <w:name w:val="Body Text First Indent"/>
    <w:basedOn w:val="8"/>
    <w:next w:val="1"/>
    <w:qFormat/>
    <w:uiPriority w:val="0"/>
    <w:pPr>
      <w:spacing w:after="120"/>
      <w:ind w:firstLine="420" w:firstLineChars="100"/>
    </w:pPr>
  </w:style>
  <w:style w:type="paragraph" w:styleId="21">
    <w:name w:val="Body Text First Indent 2"/>
    <w:basedOn w:val="9"/>
    <w:next w:val="22"/>
    <w:unhideWhenUsed/>
    <w:qFormat/>
    <w:uiPriority w:val="99"/>
    <w:pPr>
      <w:ind w:firstLine="420" w:firstLineChars="200"/>
    </w:pPr>
  </w:style>
  <w:style w:type="paragraph" w:customStyle="1" w:styleId="22">
    <w:name w:val="正文2"/>
    <w:basedOn w:val="1"/>
    <w:next w:val="1"/>
    <w:qFormat/>
    <w:uiPriority w:val="0"/>
    <w:pPr>
      <w:spacing w:line="440" w:lineRule="atLeast"/>
      <w:ind w:firstLine="567"/>
    </w:pPr>
    <w:rPr>
      <w:sz w:val="24"/>
      <w:szCs w:val="20"/>
    </w:rPr>
  </w:style>
  <w:style w:type="paragraph" w:customStyle="1" w:styleId="25">
    <w:name w:val="Default"/>
    <w:basedOn w:val="26"/>
    <w:next w:val="21"/>
    <w:qFormat/>
    <w:uiPriority w:val="0"/>
    <w:pPr>
      <w:autoSpaceDE w:val="0"/>
      <w:autoSpaceDN w:val="0"/>
    </w:pPr>
    <w:rPr>
      <w:rFonts w:hint="eastAsia" w:ascii="宋体"/>
      <w:sz w:val="24"/>
    </w:rPr>
  </w:style>
  <w:style w:type="paragraph" w:customStyle="1" w:styleId="26">
    <w:name w:val="纯文本1"/>
    <w:basedOn w:val="1"/>
    <w:qFormat/>
    <w:uiPriority w:val="0"/>
    <w:rPr>
      <w:rFonts w:ascii="宋体" w:hAnsi="Courier New"/>
      <w:kern w:val="0"/>
      <w:sz w:val="21"/>
      <w:szCs w:val="20"/>
    </w:rPr>
  </w:style>
  <w:style w:type="paragraph" w:customStyle="1" w:styleId="27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8">
    <w:name w:val="批注文字1"/>
    <w:qFormat/>
    <w:uiPriority w:val="0"/>
    <w:pPr>
      <w:widowControl w:val="0"/>
    </w:pPr>
    <w:rPr>
      <w:rFonts w:ascii="Times New Roman" w:hAnsi="Times New Roman" w:eastAsia="宋体" w:cs="Times New Roman"/>
      <w:color w:val="000000"/>
      <w:kern w:val="2"/>
      <w:sz w:val="21"/>
      <w:szCs w:val="24"/>
      <w:lang w:val="en-US" w:eastAsia="zh-CN" w:bidi="ar-SA"/>
    </w:rPr>
  </w:style>
  <w:style w:type="paragraph" w:customStyle="1" w:styleId="29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30">
    <w:name w:val="样式 标题 2"/>
    <w:basedOn w:val="4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31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2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33">
    <w:name w:val="批注框文本 字符"/>
    <w:basedOn w:val="24"/>
    <w:link w:val="13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34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5">
    <w:name w:val="表头 Char Char Char"/>
    <w:basedOn w:val="24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6">
    <w:name w:val="表格居中"/>
    <w:basedOn w:val="37"/>
    <w:qFormat/>
    <w:uiPriority w:val="0"/>
    <w:pPr>
      <w:jc w:val="center"/>
    </w:pPr>
  </w:style>
  <w:style w:type="paragraph" w:customStyle="1" w:styleId="37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  <w:style w:type="paragraph" w:customStyle="1" w:styleId="38">
    <w:name w:val="伟灿工贸-表格文字"/>
    <w:basedOn w:val="1"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customStyle="1" w:styleId="39">
    <w:name w:val="QQ表正文"/>
    <w:basedOn w:val="1"/>
    <w:qFormat/>
    <w:uiPriority w:val="0"/>
    <w:pPr>
      <w:widowControl/>
      <w:snapToGrid w:val="0"/>
      <w:spacing w:after="120" w:line="520" w:lineRule="exact"/>
      <w:ind w:firstLine="480" w:firstLineChars="200"/>
    </w:pPr>
    <w:rPr>
      <w:rFonts w:ascii="Times New Roman" w:hAnsiTheme="minorHAnsi" w:eastAsiaTheme="minorEastAsia" w:cstheme="minorBidi"/>
      <w:kern w:val="0"/>
      <w:sz w:val="28"/>
      <w:szCs w:val="21"/>
    </w:rPr>
  </w:style>
  <w:style w:type="paragraph" w:customStyle="1" w:styleId="40">
    <w:name w:val="表名、图名"/>
    <w:basedOn w:val="1"/>
    <w:next w:val="1"/>
    <w:qFormat/>
    <w:uiPriority w:val="0"/>
    <w:pPr>
      <w:jc w:val="center"/>
    </w:pPr>
    <w:rPr>
      <w:b/>
      <w:bCs/>
    </w:rPr>
  </w:style>
  <w:style w:type="paragraph" w:customStyle="1" w:styleId="41">
    <w:name w:val="标题 三"/>
    <w:basedOn w:val="1"/>
    <w:qFormat/>
    <w:uiPriority w:val="0"/>
    <w:pPr>
      <w:tabs>
        <w:tab w:val="left" w:pos="3544"/>
      </w:tabs>
      <w:snapToGrid w:val="0"/>
      <w:spacing w:line="360" w:lineRule="auto"/>
      <w:outlineLvl w:val="2"/>
    </w:pPr>
    <w:rPr>
      <w:rFonts w:ascii="宋体" w:hAnsi="宋体"/>
      <w:b/>
      <w:bCs/>
      <w:sz w:val="28"/>
      <w:szCs w:val="28"/>
    </w:rPr>
  </w:style>
  <w:style w:type="paragraph" w:customStyle="1" w:styleId="42">
    <w:name w:val="ENFI正文"/>
    <w:basedOn w:val="1"/>
    <w:qFormat/>
    <w:uiPriority w:val="0"/>
    <w:pPr>
      <w:adjustRightInd w:val="0"/>
      <w:snapToGrid w:val="0"/>
      <w:ind w:firstLine="567"/>
    </w:pPr>
    <w:rPr>
      <w:rFonts w:eastAsia="仿宋_GB2312"/>
      <w:snapToGrid w:val="0"/>
      <w:color w:val="000000"/>
      <w:kern w:val="0"/>
      <w:sz w:val="28"/>
    </w:rPr>
  </w:style>
  <w:style w:type="paragraph" w:customStyle="1" w:styleId="43">
    <w:name w:val="工艺序号"/>
    <w:basedOn w:val="1"/>
    <w:qFormat/>
    <w:uiPriority w:val="0"/>
    <w:pPr>
      <w:numPr>
        <w:ilvl w:val="0"/>
        <w:numId w:val="1"/>
      </w:numPr>
    </w:pPr>
    <w:rPr>
      <w:b/>
      <w:bCs/>
    </w:rPr>
  </w:style>
  <w:style w:type="paragraph" w:customStyle="1" w:styleId="44">
    <w:name w:val="伟灿-表格文字"/>
    <w:basedOn w:val="1"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styleId="45">
    <w:name w:val="List Paragraph"/>
    <w:basedOn w:val="1"/>
    <w:qFormat/>
    <w:uiPriority w:val="99"/>
    <w:pPr>
      <w:ind w:firstLine="420" w:firstLineChars="200"/>
    </w:pPr>
  </w:style>
  <w:style w:type="paragraph" w:customStyle="1" w:styleId="46">
    <w:name w:val="表格1（标题）"/>
    <w:basedOn w:val="1"/>
    <w:qFormat/>
    <w:uiPriority w:val="0"/>
    <w:pPr>
      <w:widowControl/>
      <w:suppressAutoHyphens/>
      <w:adjustRightInd w:val="0"/>
      <w:snapToGrid w:val="0"/>
      <w:spacing w:line="360" w:lineRule="auto"/>
      <w:jc w:val="center"/>
      <w:textAlignment w:val="center"/>
      <w:outlineLvl w:val="8"/>
    </w:pPr>
    <w:rPr>
      <w:rFonts w:ascii="Times New Roman" w:hAnsi="Times New Roman" w:cs="黑体"/>
      <w:b/>
      <w:bCs/>
      <w:color w:val="000000"/>
      <w:kern w:val="21"/>
      <w:sz w:val="24"/>
    </w:rPr>
  </w:style>
  <w:style w:type="character" w:customStyle="1" w:styleId="47">
    <w:name w:val="日期 字符"/>
    <w:basedOn w:val="24"/>
    <w:link w:val="12"/>
    <w:qFormat/>
    <w:uiPriority w:val="0"/>
    <w:rPr>
      <w:b/>
      <w:bCs/>
      <w:kern w:val="2"/>
      <w:sz w:val="28"/>
      <w:szCs w:val="24"/>
    </w:rPr>
  </w:style>
  <w:style w:type="paragraph" w:customStyle="1" w:styleId="48">
    <w:name w:val="k-正文序列"/>
    <w:basedOn w:val="1"/>
    <w:qFormat/>
    <w:uiPriority w:val="0"/>
    <w:pPr>
      <w:numPr>
        <w:ilvl w:val="0"/>
        <w:numId w:val="2"/>
      </w:numPr>
    </w:pPr>
    <w:rPr>
      <w:rFonts w:hint="eastAsia" w:ascii="Times New Roman" w:hAnsi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6</Pages>
  <Words>796</Words>
  <Characters>1012</Characters>
  <Lines>8</Lines>
  <Paragraphs>2</Paragraphs>
  <TotalTime>2</TotalTime>
  <ScaleCrop>false</ScaleCrop>
  <LinksUpToDate>false</LinksUpToDate>
  <CharactersWithSpaces>1024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风轻云淡</cp:lastModifiedBy>
  <dcterms:modified xsi:type="dcterms:W3CDTF">2026-04-16T09:22:44Z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2C91919FAC3F4E3290C5E59A0B504719_13</vt:lpwstr>
  </property>
  <property fmtid="{D5CDD505-2E9C-101B-9397-08002B2CF9AE}" pid="4" name="KSOTemplateDocerSaveRecord">
    <vt:lpwstr>eyJoZGlkIjoiNDUwMTFkMDI3ZjBmZjczM2Q3M2EwOGI5M2VjYzUzMDkiLCJ1c2VySWQiOiI0MDMzNzIyMzAifQ==</vt:lpwstr>
  </property>
</Properties>
</file>