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01B52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17"/>
        <w:tblW w:w="92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51"/>
        <w:gridCol w:w="1798"/>
        <w:gridCol w:w="3816"/>
        <w:gridCol w:w="1874"/>
      </w:tblGrid>
      <w:tr w14:paraId="3C3E65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A6F8AF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项目名称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D43712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西安昪途能源有限公司畅途驿加油站安全现状评价</w:t>
            </w:r>
          </w:p>
        </w:tc>
      </w:tr>
      <w:tr w14:paraId="47A52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D93D3F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完成时间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A29BE4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2025.12</w:t>
            </w:r>
          </w:p>
        </w:tc>
      </w:tr>
      <w:tr w14:paraId="096CA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923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9D40FE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评价人员</w:t>
            </w:r>
          </w:p>
        </w:tc>
      </w:tr>
      <w:tr w14:paraId="4AEB7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BBB96C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52116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姓名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11227FB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资格证书号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3BB4CC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从业号</w:t>
            </w:r>
          </w:p>
        </w:tc>
      </w:tr>
      <w:tr w14:paraId="34A39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9D971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项目负责人</w:t>
            </w: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28AC05">
            <w:pPr>
              <w:spacing w:before="156" w:beforeLines="50" w:after="156" w:afterLines="50"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4"/>
                <w:szCs w:val="22"/>
                <w:highlight w:val="none"/>
                <w:lang w:val="en-US" w:eastAsia="zh-CN" w:bidi="ar-SA"/>
              </w:rPr>
              <w:t>赵  艳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9802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  <w:t>1600000000201154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52835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  <w:t>021833</w:t>
            </w:r>
          </w:p>
        </w:tc>
      </w:tr>
      <w:tr w14:paraId="7D094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  <w:jc w:val="center"/>
        </w:trPr>
        <w:tc>
          <w:tcPr>
            <w:tcW w:w="1751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90B544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项目组成员</w:t>
            </w: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BCEF7B9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  <w:lang w:val="en-US" w:eastAsia="zh-CN"/>
              </w:rPr>
              <w:t>贾延伟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71BB3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>1917000000103995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301F8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01132660</w:t>
            </w:r>
          </w:p>
        </w:tc>
      </w:tr>
      <w:tr w14:paraId="20E56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17512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A79C6C">
            <w:pPr>
              <w:widowControl/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张志辉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17CD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4"/>
                <w:kern w:val="0"/>
                <w:sz w:val="24"/>
                <w:szCs w:val="24"/>
                <w:lang w:val="en-US" w:eastAsia="zh-CN"/>
              </w:rPr>
              <w:t>20211004615000001171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DB20A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152203</w:t>
            </w:r>
          </w:p>
          <w:p w14:paraId="322D53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06682</w:t>
            </w:r>
          </w:p>
        </w:tc>
      </w:tr>
      <w:tr w14:paraId="41BD6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17F642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86B32D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0"/>
              </w:rPr>
              <w:t>赵云峰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9E724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 xml:space="preserve">1600000000200809  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99BC9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>030095</w:t>
            </w:r>
          </w:p>
        </w:tc>
      </w:tr>
      <w:tr w14:paraId="6F6BD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BC6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3F7FA1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0"/>
              </w:rPr>
              <w:t>李  能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691A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 xml:space="preserve">1500000000301650 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EB2D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>025782</w:t>
            </w:r>
          </w:p>
        </w:tc>
      </w:tr>
      <w:tr w14:paraId="1A4D8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32A060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技术专家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BDF415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082A3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73EF4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现场勘察人员及时间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0B309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赵艳、张志辉 2025年12月22日</w:t>
            </w:r>
          </w:p>
        </w:tc>
      </w:tr>
      <w:tr w14:paraId="0B35F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E8BCB6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现场核查的人员和时间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7B8BC9">
            <w:pPr>
              <w:widowControl/>
              <w:spacing w:after="150"/>
              <w:jc w:val="center"/>
              <w:rPr>
                <w:rFonts w:hint="default" w:ascii="Times New Roman" w:hAnsi="Times New Roman" w:eastAsia="仿宋_GB2312" w:cs="Times New Roman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赵艳、张志辉 2025年12月26日</w:t>
            </w:r>
          </w:p>
        </w:tc>
      </w:tr>
      <w:tr w14:paraId="6F203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8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DE38C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项目简介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28779CA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210" w:leftChars="100" w:firstLine="480" w:firstLineChars="200"/>
              <w:textAlignment w:val="auto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该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公司加油站</w:t>
            </w:r>
            <w:r>
              <w:rPr>
                <w:rFonts w:hint="eastAsia"/>
                <w:sz w:val="24"/>
                <w:szCs w:val="24"/>
                <w:lang w:eastAsia="zh-CN"/>
              </w:rPr>
              <w:t>位于位于陕西省西安市临潼区西泉街办东赵村岩王组商业街8号。该加油站主要经营汽油、柴油。</w:t>
            </w:r>
          </w:p>
          <w:p w14:paraId="11F13C8F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210" w:leftChars="100" w:firstLine="480" w:firstLineChars="200"/>
              <w:textAlignment w:val="auto"/>
              <w:rPr>
                <w:rFonts w:hint="eastAsi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该加油站设有4台8枪加油机，4个SF双层埋地卧式油罐，其中汽油罐2个，单罐容积均为50m3；柴油罐2个，单罐容积均为50m3，总储存容积为150m3（柴油容积折半计入油罐总容积），1台三次油气回收设备。依据《汽车加油加气加氢站技术标准》（GB50156-2021）第3.0.9条的规定，则该加油站等级为二级加油站。</w:t>
            </w:r>
          </w:p>
          <w:p w14:paraId="49B360CB">
            <w:pPr>
              <w:rPr>
                <w:rFonts w:hint="eastAsia"/>
              </w:rPr>
            </w:pPr>
          </w:p>
          <w:p w14:paraId="42753F83">
            <w:pPr>
              <w:pStyle w:val="5"/>
              <w:rPr>
                <w:rFonts w:hint="eastAsia"/>
              </w:rPr>
            </w:pPr>
          </w:p>
          <w:p w14:paraId="6D91CEF4">
            <w:pPr>
              <w:rPr>
                <w:rFonts w:hint="eastAsia"/>
              </w:rPr>
            </w:pPr>
          </w:p>
        </w:tc>
      </w:tr>
      <w:tr w14:paraId="4E6C2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3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114DE9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被评价单位信息反馈情况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40A0DC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满意</w:t>
            </w:r>
          </w:p>
        </w:tc>
      </w:tr>
    </w:tbl>
    <w:p w14:paraId="661EA105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06C76E90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2EC40581">
      <w:pPr>
        <w:rPr>
          <w:rFonts w:hint="default" w:ascii="Times New Roman" w:hAnsi="Times New Roman" w:eastAsia="仿宋_GB2312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评价人员现场照片</w:t>
      </w:r>
    </w:p>
    <w:p w14:paraId="3DD1759D">
      <w:pPr>
        <w:jc w:val="center"/>
        <w:rPr>
          <w:rFonts w:hint="eastAsia" w:ascii="Times New Roman" w:hAnsi="Times New Roman" w:eastAsia="宋体"/>
          <w:kern w:val="0"/>
          <w:sz w:val="28"/>
          <w:szCs w:val="28"/>
          <w:shd w:val="clear" w:color="auto" w:fill="FFFFFF"/>
          <w:lang w:eastAsia="zh-CN"/>
        </w:rPr>
      </w:pPr>
      <w:bookmarkStart w:id="0" w:name="_GoBack"/>
      <w:r>
        <w:rPr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4055745</wp:posOffset>
            </wp:positionV>
            <wp:extent cx="5253990" cy="3940175"/>
            <wp:effectExtent l="0" t="0" r="3810" b="3175"/>
            <wp:wrapNone/>
            <wp:docPr id="1" name="图片 1" descr="微信图片_2026-03-23_162034_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-03-23_162034_1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Times New Roman" w:hAnsi="Times New Roman" w:eastAsia="宋体"/>
          <w:kern w:val="0"/>
          <w:sz w:val="28"/>
          <w:szCs w:val="28"/>
          <w:shd w:val="clear" w:color="auto" w:fill="FFFFFF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50800</wp:posOffset>
            </wp:positionV>
            <wp:extent cx="5218430" cy="3914140"/>
            <wp:effectExtent l="0" t="0" r="1270" b="10160"/>
            <wp:wrapTopAndBottom/>
            <wp:docPr id="72" name="图片 72" descr="E:/2-安全评价/现状评价/已完成/西安昪途能源有限公司/照片/微信图片_2026-03-23_162017_922.jpg微信图片_2026-03-23_162017_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E:/2-安全评价/现状评价/已完成/西安昪途能源有限公司/照片/微信图片_2026-03-23_162017_922.jpg微信图片_2026-03-23_162017_922"/>
                    <pic:cNvPicPr>
                      <a:picLocks noChangeAspect="1"/>
                    </pic:cNvPicPr>
                  </pic:nvPicPr>
                  <pic:blipFill>
                    <a:blip r:embed="rId5"/>
                    <a:srcRect l="7" r="7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4B9DD8">
      <w:pPr>
        <w:rPr>
          <w:lang w:val="en-US" w:eastAsia="zh-CN"/>
        </w:rPr>
      </w:pPr>
    </w:p>
    <w:p w14:paraId="217FC638">
      <w:pPr>
        <w:rPr>
          <w:rFonts w:hint="default"/>
          <w:lang w:val="en-US" w:eastAsia="zh-CN"/>
        </w:rPr>
      </w:pPr>
    </w:p>
    <w:p w14:paraId="6490E5A4">
      <w:pPr>
        <w:rPr>
          <w:rFonts w:hint="default"/>
          <w:lang w:val="en-US" w:eastAsia="zh-CN"/>
        </w:rPr>
      </w:pPr>
    </w:p>
    <w:p w14:paraId="2DEED9FF"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346993E3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报告外封面（扫描件）</w:t>
      </w:r>
    </w:p>
    <w:p w14:paraId="2C1D7FC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572125" cy="8246745"/>
            <wp:effectExtent l="0" t="0" r="9525" b="1905"/>
            <wp:docPr id="6" name="图片 1" descr="C:/Users/Windows10/Desktop/昪途现状评价报告_01.png昪途现状评价报告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C:/Users/Windows10/Desktop/昪途现状评价报告_01.png昪途现状评价报告_01"/>
                    <pic:cNvPicPr>
                      <a:picLocks noChangeAspect="1"/>
                    </pic:cNvPicPr>
                  </pic:nvPicPr>
                  <pic:blipFill>
                    <a:blip r:embed="rId6"/>
                    <a:srcRect l="2225" r="2225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824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8B329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报告内封面（盖章扫描件）</w:t>
      </w:r>
    </w:p>
    <w:p w14:paraId="4EF0D39B">
      <w:pPr>
        <w:pStyle w:val="5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7496175"/>
            <wp:effectExtent l="0" t="0" r="9525" b="9525"/>
            <wp:docPr id="7" name="图片 2" descr="C:/Users/Windows10/Desktop/昪途现状评价报告_02.png昪途现状评价报告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C:/Users/Windows10/Desktop/昪途现状评价报告_02.png昪途现状评价报告_02"/>
                    <pic:cNvPicPr>
                      <a:picLocks noChangeAspect="1"/>
                    </pic:cNvPicPr>
                  </pic:nvPicPr>
                  <pic:blipFill>
                    <a:blip r:embed="rId7"/>
                    <a:srcRect l="339" r="33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2A02B">
      <w:pPr>
        <w:rPr>
          <w:rFonts w:hint="default"/>
          <w:lang w:val="en-US" w:eastAsia="zh-CN"/>
        </w:rPr>
      </w:pPr>
    </w:p>
    <w:p w14:paraId="2C72C22B">
      <w:pPr>
        <w:rPr>
          <w:rFonts w:hint="default"/>
          <w:lang w:val="en-US" w:eastAsia="zh-CN"/>
        </w:rPr>
      </w:pPr>
    </w:p>
    <w:p w14:paraId="1679D7EB">
      <w:pPr>
        <w:rPr>
          <w:rFonts w:hint="default"/>
          <w:lang w:val="en-US" w:eastAsia="zh-CN"/>
        </w:rPr>
      </w:pPr>
    </w:p>
    <w:p w14:paraId="426E6602">
      <w:pPr>
        <w:rPr>
          <w:rFonts w:hint="default"/>
          <w:lang w:val="en-US" w:eastAsia="zh-CN"/>
        </w:rPr>
      </w:pPr>
    </w:p>
    <w:p w14:paraId="32F23C62">
      <w:pPr>
        <w:pStyle w:val="5"/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/>
          <w:lang w:val="en-US" w:eastAsia="zh-CN"/>
        </w:rPr>
        <w:t>报告结论页</w:t>
      </w: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（盖章扫描件）</w: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474345</wp:posOffset>
            </wp:positionV>
            <wp:extent cx="5271135" cy="7368540"/>
            <wp:effectExtent l="0" t="0" r="5715" b="3810"/>
            <wp:wrapSquare wrapText="bothSides"/>
            <wp:docPr id="9" name="图片 4" descr="C:/Users/Windows10/Desktop/昪途现状评价报告_105.png昪途现状评价报告_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C:/Users/Windows10/Desktop/昪途现状评价报告_105.png昪途现状评价报告_105"/>
                    <pic:cNvPicPr>
                      <a:picLocks noChangeAspect="1"/>
                    </pic:cNvPicPr>
                  </pic:nvPicPr>
                  <pic:blipFill>
                    <a:blip r:embed="rId8"/>
                    <a:srcRect t="554" b="55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6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397AF1"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916305</wp:posOffset>
            </wp:positionV>
            <wp:extent cx="5273675" cy="7489190"/>
            <wp:effectExtent l="0" t="0" r="3175" b="16510"/>
            <wp:wrapSquare wrapText="bothSides"/>
            <wp:docPr id="10" name="图片 5" descr="C:/Users/Windows10/Desktop/XAD-陕-2025113陕西正奥能源有限公司安全现状评价、生产安全事故应急预案技术服务合同_01.pngXAD-陕-2025113陕西正奥能源有限公司安全现状评价、生产安全事故应急预案技术服务合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C:/Users/Windows10/Desktop/XAD-陕-2025113陕西正奥能源有限公司安全现状评价、生产安全事故应急预案技术服务合同_01.pngXAD-陕-2025113陕西正奥能源有限公司安全现状评价、生产安全事故应急预案技术服务合同_01"/>
                    <pic:cNvPicPr>
                      <a:picLocks noChangeAspect="1"/>
                    </pic:cNvPicPr>
                  </pic:nvPicPr>
                  <pic:blipFill>
                    <a:blip r:embed="rId9"/>
                    <a:srcRect l="233" r="23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8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/>
          <w:kern w:val="0"/>
          <w:sz w:val="28"/>
          <w:szCs w:val="28"/>
          <w:shd w:val="clear" w:color="auto" w:fill="FFFFFF"/>
          <w:lang w:val="en-US" w:eastAsia="zh-CN"/>
        </w:rPr>
        <w:t>合同外封面（盖</w:t>
      </w: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章扫描件）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zMjdiZTZhYWEwMDUyMzMwMzdhZWM2ZmNjMGMzMDkifQ=="/>
  </w:docVars>
  <w:rsids>
    <w:rsidRoot w:val="00E3751A"/>
    <w:rsid w:val="00047227"/>
    <w:rsid w:val="00303C12"/>
    <w:rsid w:val="003A7C06"/>
    <w:rsid w:val="004D1AF7"/>
    <w:rsid w:val="00756850"/>
    <w:rsid w:val="00802085"/>
    <w:rsid w:val="00C75118"/>
    <w:rsid w:val="00C82162"/>
    <w:rsid w:val="00D40559"/>
    <w:rsid w:val="00E3751A"/>
    <w:rsid w:val="01381A2C"/>
    <w:rsid w:val="02691A29"/>
    <w:rsid w:val="02DB29D5"/>
    <w:rsid w:val="03C37305"/>
    <w:rsid w:val="04433212"/>
    <w:rsid w:val="04543719"/>
    <w:rsid w:val="045937F4"/>
    <w:rsid w:val="04664971"/>
    <w:rsid w:val="04714B20"/>
    <w:rsid w:val="04D11406"/>
    <w:rsid w:val="04E23328"/>
    <w:rsid w:val="0566548D"/>
    <w:rsid w:val="06EF6353"/>
    <w:rsid w:val="07D32EB9"/>
    <w:rsid w:val="07E46E00"/>
    <w:rsid w:val="08300409"/>
    <w:rsid w:val="08302FF8"/>
    <w:rsid w:val="08ED0200"/>
    <w:rsid w:val="092A567E"/>
    <w:rsid w:val="096769A3"/>
    <w:rsid w:val="096F1B10"/>
    <w:rsid w:val="09880F90"/>
    <w:rsid w:val="09D81F15"/>
    <w:rsid w:val="0A0E1339"/>
    <w:rsid w:val="0BC750FD"/>
    <w:rsid w:val="0D073DB5"/>
    <w:rsid w:val="0D081033"/>
    <w:rsid w:val="0EAC631D"/>
    <w:rsid w:val="0F1C6141"/>
    <w:rsid w:val="101628B2"/>
    <w:rsid w:val="105554FB"/>
    <w:rsid w:val="10806817"/>
    <w:rsid w:val="10AE1BD9"/>
    <w:rsid w:val="110E04BA"/>
    <w:rsid w:val="11373ABE"/>
    <w:rsid w:val="12B85A3D"/>
    <w:rsid w:val="13FA1B12"/>
    <w:rsid w:val="141C622E"/>
    <w:rsid w:val="17550DB0"/>
    <w:rsid w:val="17810296"/>
    <w:rsid w:val="17C601C4"/>
    <w:rsid w:val="18301429"/>
    <w:rsid w:val="188D103C"/>
    <w:rsid w:val="190E35A0"/>
    <w:rsid w:val="191A70DD"/>
    <w:rsid w:val="19992B53"/>
    <w:rsid w:val="19CE23A1"/>
    <w:rsid w:val="1A4E76A5"/>
    <w:rsid w:val="1ADA1B6B"/>
    <w:rsid w:val="1B63147C"/>
    <w:rsid w:val="1C080AE9"/>
    <w:rsid w:val="1C4B6410"/>
    <w:rsid w:val="1CD13F56"/>
    <w:rsid w:val="1CD14F1F"/>
    <w:rsid w:val="1DAF0199"/>
    <w:rsid w:val="1F142A61"/>
    <w:rsid w:val="1F62080A"/>
    <w:rsid w:val="1FAC2BD1"/>
    <w:rsid w:val="214C4107"/>
    <w:rsid w:val="21A13C43"/>
    <w:rsid w:val="2282270A"/>
    <w:rsid w:val="23532900"/>
    <w:rsid w:val="23B37411"/>
    <w:rsid w:val="242E50EF"/>
    <w:rsid w:val="24775815"/>
    <w:rsid w:val="271635D9"/>
    <w:rsid w:val="27280E94"/>
    <w:rsid w:val="27500F62"/>
    <w:rsid w:val="27F61196"/>
    <w:rsid w:val="295537AE"/>
    <w:rsid w:val="297A3C20"/>
    <w:rsid w:val="29925FE1"/>
    <w:rsid w:val="29C972C6"/>
    <w:rsid w:val="29FC7E30"/>
    <w:rsid w:val="2B2010D4"/>
    <w:rsid w:val="2BD9110B"/>
    <w:rsid w:val="2CF970FD"/>
    <w:rsid w:val="2EAE6403"/>
    <w:rsid w:val="31747736"/>
    <w:rsid w:val="339918AA"/>
    <w:rsid w:val="351530F3"/>
    <w:rsid w:val="35211925"/>
    <w:rsid w:val="359C09E7"/>
    <w:rsid w:val="36577381"/>
    <w:rsid w:val="366115C7"/>
    <w:rsid w:val="37285AB1"/>
    <w:rsid w:val="375C6F30"/>
    <w:rsid w:val="3781684D"/>
    <w:rsid w:val="3823766B"/>
    <w:rsid w:val="396748BA"/>
    <w:rsid w:val="3AB6680E"/>
    <w:rsid w:val="3AD61658"/>
    <w:rsid w:val="3AF50232"/>
    <w:rsid w:val="3B251FB8"/>
    <w:rsid w:val="3B3712DA"/>
    <w:rsid w:val="3B622014"/>
    <w:rsid w:val="3C7D28D5"/>
    <w:rsid w:val="3D027FC2"/>
    <w:rsid w:val="3D3D4FC4"/>
    <w:rsid w:val="3D6E6023"/>
    <w:rsid w:val="3DEB4A20"/>
    <w:rsid w:val="3E1B2173"/>
    <w:rsid w:val="3EB62D94"/>
    <w:rsid w:val="3FDA2F9E"/>
    <w:rsid w:val="416C231C"/>
    <w:rsid w:val="41C84509"/>
    <w:rsid w:val="421F77C2"/>
    <w:rsid w:val="42305ED2"/>
    <w:rsid w:val="42355182"/>
    <w:rsid w:val="42403A61"/>
    <w:rsid w:val="43120BD6"/>
    <w:rsid w:val="43F50190"/>
    <w:rsid w:val="4432163F"/>
    <w:rsid w:val="45092F9E"/>
    <w:rsid w:val="4546743F"/>
    <w:rsid w:val="45A13141"/>
    <w:rsid w:val="46966FC2"/>
    <w:rsid w:val="47EE36B2"/>
    <w:rsid w:val="4810757A"/>
    <w:rsid w:val="48AF6D87"/>
    <w:rsid w:val="49CE6C17"/>
    <w:rsid w:val="4CDE060B"/>
    <w:rsid w:val="4CE17014"/>
    <w:rsid w:val="4CE473AA"/>
    <w:rsid w:val="4E3D5914"/>
    <w:rsid w:val="4EC87688"/>
    <w:rsid w:val="515A3854"/>
    <w:rsid w:val="52CC47C0"/>
    <w:rsid w:val="52E07D49"/>
    <w:rsid w:val="5374510A"/>
    <w:rsid w:val="5503044A"/>
    <w:rsid w:val="55B026BB"/>
    <w:rsid w:val="563D2137"/>
    <w:rsid w:val="57301D47"/>
    <w:rsid w:val="57487036"/>
    <w:rsid w:val="57800B40"/>
    <w:rsid w:val="57CD2DFE"/>
    <w:rsid w:val="58244FE5"/>
    <w:rsid w:val="58257B8B"/>
    <w:rsid w:val="584B13F6"/>
    <w:rsid w:val="5966311E"/>
    <w:rsid w:val="5984145C"/>
    <w:rsid w:val="59D926D2"/>
    <w:rsid w:val="5A3C20EF"/>
    <w:rsid w:val="5A3E4927"/>
    <w:rsid w:val="5AA52A54"/>
    <w:rsid w:val="5BC05975"/>
    <w:rsid w:val="5C0F4EFE"/>
    <w:rsid w:val="5CAC7411"/>
    <w:rsid w:val="5D89238E"/>
    <w:rsid w:val="5DA30A1C"/>
    <w:rsid w:val="5E3F6556"/>
    <w:rsid w:val="5E6A6403"/>
    <w:rsid w:val="5E8C3C37"/>
    <w:rsid w:val="5EBC6D64"/>
    <w:rsid w:val="5F182B4A"/>
    <w:rsid w:val="5FAD6EB4"/>
    <w:rsid w:val="5FD163AE"/>
    <w:rsid w:val="60057BEA"/>
    <w:rsid w:val="60B460AF"/>
    <w:rsid w:val="619747AF"/>
    <w:rsid w:val="621C336D"/>
    <w:rsid w:val="62EA5BC6"/>
    <w:rsid w:val="63AF3DDE"/>
    <w:rsid w:val="64126CC6"/>
    <w:rsid w:val="648F0582"/>
    <w:rsid w:val="6559245A"/>
    <w:rsid w:val="658C415A"/>
    <w:rsid w:val="65BC6B1F"/>
    <w:rsid w:val="65FA1F17"/>
    <w:rsid w:val="66705A4E"/>
    <w:rsid w:val="66C53C4A"/>
    <w:rsid w:val="673B297E"/>
    <w:rsid w:val="678F323C"/>
    <w:rsid w:val="67EA3C87"/>
    <w:rsid w:val="68233EA0"/>
    <w:rsid w:val="693E2E18"/>
    <w:rsid w:val="6AA57F27"/>
    <w:rsid w:val="6B5748D8"/>
    <w:rsid w:val="6CC37EB5"/>
    <w:rsid w:val="6D1139EB"/>
    <w:rsid w:val="6E2A4841"/>
    <w:rsid w:val="6EB271B2"/>
    <w:rsid w:val="6F3D1DEF"/>
    <w:rsid w:val="710C2D52"/>
    <w:rsid w:val="71276AD1"/>
    <w:rsid w:val="7160445C"/>
    <w:rsid w:val="71697143"/>
    <w:rsid w:val="716C6A50"/>
    <w:rsid w:val="7207397B"/>
    <w:rsid w:val="72C43B37"/>
    <w:rsid w:val="730E1CC8"/>
    <w:rsid w:val="737D1DEA"/>
    <w:rsid w:val="748B2EA1"/>
    <w:rsid w:val="74AE0F56"/>
    <w:rsid w:val="75596373"/>
    <w:rsid w:val="770403EE"/>
    <w:rsid w:val="771E190D"/>
    <w:rsid w:val="77832F9B"/>
    <w:rsid w:val="77E51300"/>
    <w:rsid w:val="784004D1"/>
    <w:rsid w:val="78725E9B"/>
    <w:rsid w:val="78B611AB"/>
    <w:rsid w:val="79302291"/>
    <w:rsid w:val="7B424553"/>
    <w:rsid w:val="7BB96559"/>
    <w:rsid w:val="7C304A31"/>
    <w:rsid w:val="7C8D3DAD"/>
    <w:rsid w:val="7D9B14E2"/>
    <w:rsid w:val="7DAA32A9"/>
    <w:rsid w:val="7DB7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1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b/>
      <w:snapToGrid w:val="0"/>
      <w:kern w:val="0"/>
      <w:sz w:val="32"/>
      <w:szCs w:val="28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5">
    <w:name w:val="Body Text"/>
    <w:basedOn w:val="1"/>
    <w:next w:val="1"/>
    <w:qFormat/>
    <w:uiPriority w:val="99"/>
    <w:rPr>
      <w:sz w:val="28"/>
      <w:szCs w:val="28"/>
    </w:rPr>
  </w:style>
  <w:style w:type="paragraph" w:styleId="6">
    <w:name w:val="Body Text Indent"/>
    <w:basedOn w:val="1"/>
    <w:next w:val="5"/>
    <w:unhideWhenUsed/>
    <w:qFormat/>
    <w:uiPriority w:val="99"/>
    <w:pPr>
      <w:spacing w:after="120"/>
      <w:ind w:left="420" w:leftChars="200"/>
    </w:pPr>
  </w:style>
  <w:style w:type="paragraph" w:styleId="7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8">
    <w:name w:val="Body Text Indent 2"/>
    <w:basedOn w:val="1"/>
    <w:qFormat/>
    <w:uiPriority w:val="0"/>
    <w:pPr>
      <w:spacing w:before="100" w:beforeAutospacing="1" w:after="100" w:afterAutospacing="1"/>
      <w:ind w:firstLine="602" w:firstLineChars="215"/>
    </w:pPr>
    <w:rPr>
      <w:color w:val="000000"/>
      <w:sz w:val="28"/>
    </w:rPr>
  </w:style>
  <w:style w:type="paragraph" w:styleId="9">
    <w:name w:val="Balloon Text"/>
    <w:basedOn w:val="1"/>
    <w:link w:val="25"/>
    <w:qFormat/>
    <w:uiPriority w:val="0"/>
    <w:rPr>
      <w:sz w:val="18"/>
      <w:szCs w:val="18"/>
    </w:rPr>
  </w:style>
  <w:style w:type="paragraph" w:styleId="10">
    <w:name w:val="footer"/>
    <w:basedOn w:val="1"/>
    <w:next w:val="1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Normal (Web)"/>
    <w:basedOn w:val="1"/>
    <w:next w:val="12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2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Body Text Indent 3"/>
    <w:basedOn w:val="1"/>
    <w:qFormat/>
    <w:uiPriority w:val="0"/>
    <w:pPr>
      <w:widowControl w:val="0"/>
      <w:ind w:firstLine="63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paragraph" w:styleId="15">
    <w:name w:val="Body Text First Indent"/>
    <w:basedOn w:val="5"/>
    <w:qFormat/>
    <w:uiPriority w:val="0"/>
    <w:pPr>
      <w:spacing w:after="120"/>
      <w:ind w:firstLine="420" w:firstLineChars="100"/>
    </w:pPr>
  </w:style>
  <w:style w:type="paragraph" w:styleId="16">
    <w:name w:val="Body Text First Indent 2"/>
    <w:basedOn w:val="6"/>
    <w:next w:val="1"/>
    <w:unhideWhenUsed/>
    <w:qFormat/>
    <w:uiPriority w:val="99"/>
    <w:pPr>
      <w:ind w:firstLine="420" w:firstLineChars="200"/>
    </w:pPr>
  </w:style>
  <w:style w:type="paragraph" w:customStyle="1" w:styleId="19">
    <w:name w:val="样式 首行缩进:  2 字符"/>
    <w:basedOn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0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1">
    <w:name w:val="Default"/>
    <w:next w:val="16"/>
    <w:qFormat/>
    <w:uiPriority w:val="0"/>
    <w:pPr>
      <w:widowControl w:val="0"/>
      <w:autoSpaceDE w:val="0"/>
      <w:autoSpaceDN w:val="0"/>
    </w:pPr>
    <w:rPr>
      <w:rFonts w:hint="eastAsia" w:ascii="宋体" w:hAnsi="Times New Roman" w:eastAsia="宋体" w:cs="Times New Roman"/>
      <w:color w:val="000000"/>
      <w:sz w:val="24"/>
      <w:lang w:val="en-US" w:eastAsia="zh-CN" w:bidi="ar-SA"/>
    </w:rPr>
  </w:style>
  <w:style w:type="paragraph" w:customStyle="1" w:styleId="22">
    <w:name w:val="样式 标题 2"/>
    <w:basedOn w:val="3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23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4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25">
    <w:name w:val="批注框文本 字符"/>
    <w:basedOn w:val="18"/>
    <w:link w:val="9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6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7">
    <w:name w:val="表头 Char Char Char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28">
    <w:name w:val="表格居中"/>
    <w:basedOn w:val="29"/>
    <w:qFormat/>
    <w:uiPriority w:val="0"/>
    <w:pPr>
      <w:jc w:val="center"/>
    </w:pPr>
  </w:style>
  <w:style w:type="paragraph" w:customStyle="1" w:styleId="29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6</Pages>
  <Words>415</Words>
  <Characters>567</Characters>
  <Lines>74</Lines>
  <Paragraphs>21</Paragraphs>
  <TotalTime>0</TotalTime>
  <ScaleCrop>false</ScaleCrop>
  <LinksUpToDate>false</LinksUpToDate>
  <CharactersWithSpaces>576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2026-03-24T01:19:13Z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D0D929FA510A43D3A9560F41C8CE2F7F_13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