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西安翀翼能源有限公司鸿运祥加油站安全现状评价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2025.12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贾延伟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1917000000103995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01132660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2025年12月22日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2025年12月26日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8779C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位于位于陕西省西安市临潼区秦汉大道东赵村二组路南商业街6号。该加油站主要经营汽油、柴油。</w:t>
            </w:r>
          </w:p>
          <w:p w14:paraId="11F13C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该加油站设有4台8枪加油机（其中2号加油机停用了4把枪），4个SF双层埋地卧式油罐，其中汽油罐2个，单罐容积均为30m3；柴油罐2个，单罐容积均为30m3，总储存容积为90m3（柴油容积折半计入油罐总容积），1台三次油气回收设备。依据《汽车加油加气加氢站技术标准》（GB50156-2021）第3.0.9条的规定，则该加油站等级为三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4067175</wp:posOffset>
            </wp:positionV>
            <wp:extent cx="5378450" cy="4033520"/>
            <wp:effectExtent l="0" t="0" r="12700" b="5080"/>
            <wp:wrapNone/>
            <wp:docPr id="1" name="图片 1" descr="微信图片_2026-03-23_162006_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3-23_162006_1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16510</wp:posOffset>
            </wp:positionV>
            <wp:extent cx="5381625" cy="4036695"/>
            <wp:effectExtent l="0" t="0" r="9525" b="1905"/>
            <wp:wrapTopAndBottom/>
            <wp:docPr id="72" name="图片 72" descr="E:/2-安全评价/现状评价/已完成/西安翀翼能源有限公司/照片/微信图片_20251202160719_137_61.jpg微信图片_20251202160719_137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E:/2-安全评价/现状评价/已完成/西安翀翼能源有限公司/照片/微信图片_20251202160719_137_61.jpg微信图片_20251202160719_137_61"/>
                    <pic:cNvPicPr>
                      <a:picLocks noChangeAspect="1"/>
                    </pic:cNvPicPr>
                  </pic:nvPicPr>
                  <pic:blipFill>
                    <a:blip r:embed="rId5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8246745"/>
            <wp:effectExtent l="0" t="0" r="9525" b="1905"/>
            <wp:docPr id="6" name="图片 1" descr="C:/Users/Windows10/Desktop/西安翀翼能源鸿运祥安全现状评价报告_01.png西安翀翼能源鸿运祥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Windows10/Desktop/西安翀翼能源鸿运祥安全现状评价报告_01.png西安翀翼能源鸿运祥安全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l="2225" r="22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D39B">
      <w:pPr>
        <w:pStyle w:val="5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640705" cy="8027670"/>
            <wp:effectExtent l="0" t="0" r="17145" b="11430"/>
            <wp:docPr id="7" name="图片 2" descr="C:/Users/Windows10/Desktop/西安翀翼能源鸿运祥安全现状评价报告_02.png西安翀翼能源鸿运祥安全现状评价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西安翀翼能源鸿运祥安全现状评价报告_02.png西安翀翼能源鸿运祥安全现状评价报告_02"/>
                    <pic:cNvPicPr>
                      <a:picLocks noChangeAspect="1"/>
                    </pic:cNvPicPr>
                  </pic:nvPicPr>
                  <pic:blipFill>
                    <a:blip r:embed="rId7"/>
                    <a:srcRect l="339"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西安翀翼能源鸿运祥安全现状评价报告_105.png西安翀翼能源鸿运祥安全现状评价报告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西安翀翼能源鸿运祥安全现状评价报告_105.png西安翀翼能源鸿运祥安全现状评价报告_105"/>
                    <pic:cNvPicPr>
                      <a:picLocks noChangeAspect="1"/>
                    </pic:cNvPicPr>
                  </pic:nvPicPr>
                  <pic:blipFill>
                    <a:blip r:embed="rId8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220980</wp:posOffset>
            </wp:positionV>
            <wp:extent cx="5273675" cy="7489190"/>
            <wp:effectExtent l="0" t="0" r="3175" b="16510"/>
            <wp:wrapSquare wrapText="bothSides"/>
            <wp:docPr id="10" name="图片 5" descr="C:/Users/Windows10/Desktop/XAD-陕-2025113陕西正奥能源有限公司安全现状评价、生产安全事故应急预案技术服务合同_01.pngXAD-陕-2025113陕西正奥能源有限公司安全现状评价、生产安全事故应急预案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113陕西正奥能源有限公司安全现状评价、生产安全事故应急预案技术服务合同_01.pngXAD-陕-2025113陕西正奥能源有限公司安全现状评价、生产安全事故应急预案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3" r="2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7E0CFA"/>
    <w:rsid w:val="00802085"/>
    <w:rsid w:val="00C75118"/>
    <w:rsid w:val="00C82162"/>
    <w:rsid w:val="00D40559"/>
    <w:rsid w:val="00E3751A"/>
    <w:rsid w:val="01381A2C"/>
    <w:rsid w:val="02691A29"/>
    <w:rsid w:val="02DB29D5"/>
    <w:rsid w:val="03C37305"/>
    <w:rsid w:val="04433212"/>
    <w:rsid w:val="04543719"/>
    <w:rsid w:val="045937F4"/>
    <w:rsid w:val="04664971"/>
    <w:rsid w:val="04714B20"/>
    <w:rsid w:val="04D11406"/>
    <w:rsid w:val="04E23328"/>
    <w:rsid w:val="0566548D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DAF0199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2482B8F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0ED6894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5FA1F17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  <w:rsid w:val="7E4F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431</Words>
  <Characters>582</Characters>
  <Lines>74</Lines>
  <Paragraphs>21</Paragraphs>
  <TotalTime>1</TotalTime>
  <ScaleCrop>false</ScaleCrop>
  <LinksUpToDate>false</LinksUpToDate>
  <CharactersWithSpaces>591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2026-03-24T01:17:06Z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