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周至县诚信加油站安全现状评价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2025.1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赵云峰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  <w:lang w:val="en-US" w:eastAsia="zh-CN"/>
              </w:rPr>
              <w:t>1600000000200809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李  能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1500000000301650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2025年8月19日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2025年10月23日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F7B13F"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周至县诚信加油站成立于2003年10月24日，位于周至县四屯乡上三屯村。</w:t>
            </w:r>
          </w:p>
          <w:p w14:paraId="46B59EE8"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周至县诚信加油站坐北朝南，东侧为粮食收购站（丙类物品仓库）、架空电力线（杆高8m，无绝缘层）；南侧为G310国道（主干路），架空通讯线；西侧为树林；北侧为树林；站内东北侧有架空通讯线，加油站35m内无重要建筑。该站共设2台四枪双油品税控加油机，2台双枪单油品税控加油机，设置4具SF双层卧式埋地钢制储油罐，其中2具30m³的汽油罐，2具30m³的柴油罐，总储存容积为90m</w:t>
            </w: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24"/>
                <w:vertAlign w:val="superscript"/>
                <w:lang w:val="en-US" w:eastAsia="zh-CN" w:bidi="ar-SA"/>
              </w:rPr>
              <w:t>3</w:t>
            </w: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（柴油容积折半计入油罐总容积），设置1台三次油气回收设备。依据《汽车加油加气加氢站技术标准》（GB50156-2021）3.0.9的规定，则该加油站等级为三级加油站。</w:t>
            </w:r>
          </w:p>
          <w:p w14:paraId="11F13C8F"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6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13E6F721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3DD1759D"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现场照片</w:t>
      </w:r>
    </w:p>
    <w:p w14:paraId="274B9DD8">
      <w:pPr>
        <w:rPr>
          <w:lang w:val="en-US" w:eastAsia="zh-CN"/>
        </w:rPr>
      </w:pP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118745</wp:posOffset>
            </wp:positionV>
            <wp:extent cx="5253990" cy="3940175"/>
            <wp:effectExtent l="0" t="0" r="3810" b="3175"/>
            <wp:wrapNone/>
            <wp:docPr id="1" name="图片 1" descr="IMG_20250329_10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329_1037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FC638">
      <w:pPr>
        <w:rPr>
          <w:rFonts w:hint="default"/>
          <w:lang w:val="en-US" w:eastAsia="zh-CN"/>
        </w:rPr>
      </w:pPr>
    </w:p>
    <w:p w14:paraId="4FA08383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3752850</wp:posOffset>
            </wp:positionV>
            <wp:extent cx="5264785" cy="3947160"/>
            <wp:effectExtent l="0" t="0" r="12065" b="15240"/>
            <wp:wrapNone/>
            <wp:docPr id="6" name="图片 6" descr="微信图片_20250828163851_73_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828163851_73_1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346993E3">
      <w:pPr>
        <w:jc w:val="left"/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2C1D7FC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6901180"/>
            <wp:effectExtent l="0" t="0" r="635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C747">
      <w:pPr>
        <w:rPr>
          <w:rFonts w:hint="default"/>
          <w:lang w:val="en-US" w:eastAsia="zh-CN"/>
        </w:rPr>
      </w:pPr>
    </w:p>
    <w:p w14:paraId="1062CEFD">
      <w:pPr>
        <w:rPr>
          <w:rFonts w:hint="default"/>
          <w:lang w:val="en-US" w:eastAsia="zh-CN"/>
        </w:rPr>
      </w:pPr>
    </w:p>
    <w:p w14:paraId="2746E4AC">
      <w:pPr>
        <w:pStyle w:val="6"/>
        <w:rPr>
          <w:rFonts w:hint="default"/>
          <w:lang w:val="en-US" w:eastAsia="zh-CN"/>
        </w:rPr>
      </w:pPr>
    </w:p>
    <w:p w14:paraId="1904C509">
      <w:pPr>
        <w:rPr>
          <w:rFonts w:hint="default"/>
          <w:lang w:val="en-US" w:eastAsia="zh-CN"/>
        </w:rPr>
      </w:pPr>
    </w:p>
    <w:p w14:paraId="4670A493">
      <w:pPr>
        <w:pStyle w:val="6"/>
        <w:rPr>
          <w:rFonts w:hint="default"/>
          <w:lang w:val="en-US" w:eastAsia="zh-CN"/>
        </w:rPr>
      </w:pP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6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159385</wp:posOffset>
            </wp:positionV>
            <wp:extent cx="5266690" cy="7521575"/>
            <wp:effectExtent l="0" t="0" r="10160" b="3175"/>
            <wp:wrapNone/>
            <wp:docPr id="3" name="图片 3" descr="30489b11a3013cb6b8693ff98ff7e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489b11a3013cb6b8693ff98ff7e0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2A02B">
      <w:pPr>
        <w:rPr>
          <w:rFonts w:hint="default"/>
          <w:lang w:val="en-US" w:eastAsia="zh-CN"/>
        </w:rPr>
      </w:pPr>
    </w:p>
    <w:p w14:paraId="7C3BF647">
      <w:pPr>
        <w:pStyle w:val="6"/>
        <w:rPr>
          <w:rFonts w:hint="default"/>
          <w:lang w:val="en-US" w:eastAsia="zh-CN"/>
        </w:rPr>
      </w:pPr>
    </w:p>
    <w:p w14:paraId="61BCF0E0">
      <w:pPr>
        <w:rPr>
          <w:rFonts w:hint="default"/>
          <w:lang w:val="en-US" w:eastAsia="zh-CN"/>
        </w:rPr>
      </w:pPr>
    </w:p>
    <w:p w14:paraId="6C05B6CA">
      <w:pPr>
        <w:pStyle w:val="6"/>
        <w:rPr>
          <w:rFonts w:hint="default"/>
          <w:lang w:val="en-US" w:eastAsia="zh-CN"/>
        </w:rPr>
      </w:pPr>
    </w:p>
    <w:p w14:paraId="79DD60B5">
      <w:pPr>
        <w:rPr>
          <w:rFonts w:hint="default"/>
          <w:lang w:val="en-US" w:eastAsia="zh-CN"/>
        </w:rPr>
      </w:pPr>
    </w:p>
    <w:p w14:paraId="30E943B2">
      <w:pPr>
        <w:pStyle w:val="6"/>
        <w:rPr>
          <w:rFonts w:hint="default"/>
          <w:lang w:val="en-US" w:eastAsia="zh-CN"/>
        </w:rPr>
      </w:pPr>
    </w:p>
    <w:p w14:paraId="64599FFD">
      <w:pPr>
        <w:rPr>
          <w:rFonts w:hint="default"/>
          <w:lang w:val="en-US" w:eastAsia="zh-CN"/>
        </w:rPr>
      </w:pPr>
    </w:p>
    <w:p w14:paraId="640D282C">
      <w:pPr>
        <w:pStyle w:val="6"/>
        <w:rPr>
          <w:rFonts w:hint="default"/>
          <w:lang w:val="en-US" w:eastAsia="zh-CN"/>
        </w:rPr>
      </w:pPr>
    </w:p>
    <w:p w14:paraId="0BD8961C">
      <w:pPr>
        <w:rPr>
          <w:rFonts w:hint="default"/>
          <w:lang w:val="en-US" w:eastAsia="zh-CN"/>
        </w:rPr>
      </w:pPr>
    </w:p>
    <w:p w14:paraId="630F8F1C">
      <w:pPr>
        <w:pStyle w:val="6"/>
        <w:rPr>
          <w:rFonts w:hint="default"/>
          <w:lang w:val="en-US" w:eastAsia="zh-CN"/>
        </w:rPr>
      </w:pPr>
    </w:p>
    <w:p w14:paraId="242FB990">
      <w:pPr>
        <w:rPr>
          <w:rFonts w:hint="default"/>
          <w:lang w:val="en-US" w:eastAsia="zh-CN"/>
        </w:rPr>
      </w:pPr>
    </w:p>
    <w:p w14:paraId="325ED1F5">
      <w:pPr>
        <w:pStyle w:val="6"/>
        <w:rPr>
          <w:rFonts w:hint="default"/>
          <w:lang w:val="en-US" w:eastAsia="zh-CN"/>
        </w:rPr>
      </w:pPr>
    </w:p>
    <w:p w14:paraId="1E443465">
      <w:pPr>
        <w:rPr>
          <w:rFonts w:hint="default"/>
          <w:lang w:val="en-US" w:eastAsia="zh-CN"/>
        </w:rPr>
      </w:pPr>
    </w:p>
    <w:p w14:paraId="4D6EF5CD">
      <w:pPr>
        <w:pStyle w:val="6"/>
        <w:rPr>
          <w:rFonts w:hint="default"/>
          <w:lang w:val="en-US" w:eastAsia="zh-CN"/>
        </w:rPr>
      </w:pPr>
    </w:p>
    <w:p w14:paraId="14941022">
      <w:pPr>
        <w:rPr>
          <w:rFonts w:hint="default"/>
          <w:lang w:val="en-US" w:eastAsia="zh-CN"/>
        </w:rPr>
      </w:pPr>
    </w:p>
    <w:p w14:paraId="4FF5C0D4">
      <w:pPr>
        <w:pStyle w:val="6"/>
        <w:rPr>
          <w:rFonts w:hint="default"/>
          <w:lang w:val="en-US" w:eastAsia="zh-CN"/>
        </w:rPr>
      </w:pPr>
    </w:p>
    <w:p w14:paraId="6759606D">
      <w:pPr>
        <w:rPr>
          <w:rFonts w:hint="default"/>
          <w:lang w:val="en-US" w:eastAsia="zh-CN"/>
        </w:rPr>
      </w:pPr>
    </w:p>
    <w:p w14:paraId="423EBB95">
      <w:pPr>
        <w:pStyle w:val="6"/>
        <w:rPr>
          <w:rFonts w:hint="default"/>
          <w:lang w:val="en-US" w:eastAsia="zh-CN"/>
        </w:rPr>
      </w:pPr>
    </w:p>
    <w:p w14:paraId="18BEFFBB">
      <w:pPr>
        <w:rPr>
          <w:rFonts w:hint="default"/>
          <w:lang w:val="en-US" w:eastAsia="zh-CN"/>
        </w:rPr>
      </w:pPr>
    </w:p>
    <w:p w14:paraId="4AE0EDAD">
      <w:pPr>
        <w:pStyle w:val="6"/>
        <w:rPr>
          <w:rFonts w:hint="default"/>
          <w:lang w:val="en-US" w:eastAsia="zh-CN"/>
        </w:rPr>
      </w:pPr>
    </w:p>
    <w:p w14:paraId="34FB3166">
      <w:pPr>
        <w:rPr>
          <w:rFonts w:hint="default"/>
          <w:lang w:val="en-US" w:eastAsia="zh-CN"/>
        </w:rPr>
      </w:pPr>
    </w:p>
    <w:p w14:paraId="35363DEA">
      <w:pPr>
        <w:pStyle w:val="6"/>
        <w:rPr>
          <w:rFonts w:hint="default"/>
          <w:lang w:val="en-US" w:eastAsia="zh-CN"/>
        </w:rPr>
      </w:pPr>
    </w:p>
    <w:p w14:paraId="6F252BD6">
      <w:pPr>
        <w:rPr>
          <w:rFonts w:hint="default"/>
          <w:lang w:val="en-US" w:eastAsia="zh-CN"/>
        </w:rPr>
      </w:pPr>
    </w:p>
    <w:p w14:paraId="2BF8BA5F">
      <w:pPr>
        <w:pStyle w:val="6"/>
        <w:rPr>
          <w:rFonts w:hint="default"/>
          <w:lang w:val="en-US" w:eastAsia="zh-CN"/>
        </w:rPr>
      </w:pPr>
    </w:p>
    <w:p w14:paraId="1A8600C8">
      <w:pPr>
        <w:rPr>
          <w:rFonts w:hint="default"/>
          <w:lang w:val="en-US" w:eastAsia="zh-CN"/>
        </w:rPr>
      </w:pPr>
    </w:p>
    <w:p w14:paraId="28336340">
      <w:pPr>
        <w:pStyle w:val="6"/>
        <w:rPr>
          <w:rFonts w:hint="default"/>
          <w:lang w:val="en-US" w:eastAsia="zh-CN"/>
        </w:rPr>
      </w:pPr>
    </w:p>
    <w:p w14:paraId="0B2120B4">
      <w:pPr>
        <w:rPr>
          <w:rFonts w:hint="default"/>
          <w:lang w:val="en-US" w:eastAsia="zh-CN"/>
        </w:rPr>
      </w:pPr>
    </w:p>
    <w:p w14:paraId="32F23C62"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p w14:paraId="3CE9F2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9865" cy="7399020"/>
            <wp:effectExtent l="0" t="0" r="698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7AF1">
      <w:pPr>
        <w:pStyle w:val="6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D12B49"/>
    <w:rsid w:val="037B7E1B"/>
    <w:rsid w:val="03C37305"/>
    <w:rsid w:val="04543719"/>
    <w:rsid w:val="045937F4"/>
    <w:rsid w:val="04664971"/>
    <w:rsid w:val="04714B20"/>
    <w:rsid w:val="04D11406"/>
    <w:rsid w:val="04E23328"/>
    <w:rsid w:val="06EF6353"/>
    <w:rsid w:val="079E43A2"/>
    <w:rsid w:val="07D32EB9"/>
    <w:rsid w:val="07E46E00"/>
    <w:rsid w:val="08081F86"/>
    <w:rsid w:val="08300409"/>
    <w:rsid w:val="08302FF8"/>
    <w:rsid w:val="08ED0200"/>
    <w:rsid w:val="096769A3"/>
    <w:rsid w:val="096F1B10"/>
    <w:rsid w:val="09D81F15"/>
    <w:rsid w:val="0A0E1339"/>
    <w:rsid w:val="0A0F4BBF"/>
    <w:rsid w:val="0BC750FD"/>
    <w:rsid w:val="0D073DB5"/>
    <w:rsid w:val="0D081033"/>
    <w:rsid w:val="0E06404F"/>
    <w:rsid w:val="0EAC631D"/>
    <w:rsid w:val="0F1C6141"/>
    <w:rsid w:val="101628B2"/>
    <w:rsid w:val="10806817"/>
    <w:rsid w:val="10AE1BD9"/>
    <w:rsid w:val="13FA1B12"/>
    <w:rsid w:val="141C622E"/>
    <w:rsid w:val="174D29F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E2D4011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F61196"/>
    <w:rsid w:val="295511E3"/>
    <w:rsid w:val="297A3C20"/>
    <w:rsid w:val="29925FE1"/>
    <w:rsid w:val="29AE2BA5"/>
    <w:rsid w:val="29C972C6"/>
    <w:rsid w:val="29FC7E30"/>
    <w:rsid w:val="2AF42C92"/>
    <w:rsid w:val="2BD9110B"/>
    <w:rsid w:val="2CF970FD"/>
    <w:rsid w:val="2EAE6403"/>
    <w:rsid w:val="30217A3E"/>
    <w:rsid w:val="339918AA"/>
    <w:rsid w:val="33BA709B"/>
    <w:rsid w:val="351530F3"/>
    <w:rsid w:val="35211925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1B2173"/>
    <w:rsid w:val="3EB62D94"/>
    <w:rsid w:val="3FB62E0C"/>
    <w:rsid w:val="3FDA2F9E"/>
    <w:rsid w:val="416C231C"/>
    <w:rsid w:val="41C84509"/>
    <w:rsid w:val="421F77C2"/>
    <w:rsid w:val="42305ED2"/>
    <w:rsid w:val="42355182"/>
    <w:rsid w:val="43120BD6"/>
    <w:rsid w:val="43F50190"/>
    <w:rsid w:val="4432163F"/>
    <w:rsid w:val="4489400B"/>
    <w:rsid w:val="45092F9E"/>
    <w:rsid w:val="4546743F"/>
    <w:rsid w:val="4572278A"/>
    <w:rsid w:val="45A13141"/>
    <w:rsid w:val="46966FC2"/>
    <w:rsid w:val="47EE36B2"/>
    <w:rsid w:val="4810757A"/>
    <w:rsid w:val="48AF6D87"/>
    <w:rsid w:val="495114C1"/>
    <w:rsid w:val="49CE6C17"/>
    <w:rsid w:val="4CDE060B"/>
    <w:rsid w:val="4E3D5914"/>
    <w:rsid w:val="4EC87688"/>
    <w:rsid w:val="50A142FC"/>
    <w:rsid w:val="515A3854"/>
    <w:rsid w:val="52CC47C0"/>
    <w:rsid w:val="52E07D49"/>
    <w:rsid w:val="536A0D6E"/>
    <w:rsid w:val="5374510A"/>
    <w:rsid w:val="5503044A"/>
    <w:rsid w:val="563D2137"/>
    <w:rsid w:val="57301D47"/>
    <w:rsid w:val="57487036"/>
    <w:rsid w:val="57800B40"/>
    <w:rsid w:val="57CD2DFE"/>
    <w:rsid w:val="58244FE5"/>
    <w:rsid w:val="584B13F6"/>
    <w:rsid w:val="58CB127E"/>
    <w:rsid w:val="5984145C"/>
    <w:rsid w:val="59D926D2"/>
    <w:rsid w:val="5A3C20EF"/>
    <w:rsid w:val="5AA52A54"/>
    <w:rsid w:val="5BC05975"/>
    <w:rsid w:val="5C0F4EFE"/>
    <w:rsid w:val="5CAC7411"/>
    <w:rsid w:val="5D89238E"/>
    <w:rsid w:val="5DA30A1C"/>
    <w:rsid w:val="5E3F6556"/>
    <w:rsid w:val="5E8C3C37"/>
    <w:rsid w:val="5EBC6D64"/>
    <w:rsid w:val="5F182B4A"/>
    <w:rsid w:val="5F1D47FE"/>
    <w:rsid w:val="5FD163AE"/>
    <w:rsid w:val="60057BEA"/>
    <w:rsid w:val="60B460AF"/>
    <w:rsid w:val="6151253D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892070D"/>
    <w:rsid w:val="6A425119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9302291"/>
    <w:rsid w:val="796D459D"/>
    <w:rsid w:val="79856DD0"/>
    <w:rsid w:val="7B424553"/>
    <w:rsid w:val="7BB96559"/>
    <w:rsid w:val="7C304A31"/>
    <w:rsid w:val="7D9B14E2"/>
    <w:rsid w:val="7DB761A8"/>
    <w:rsid w:val="7E17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1"/>
    <w:qFormat/>
    <w:uiPriority w:val="99"/>
    <w:rPr>
      <w:sz w:val="28"/>
      <w:szCs w:val="28"/>
    </w:rPr>
  </w:style>
  <w:style w:type="paragraph" w:styleId="7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alloon Text"/>
    <w:basedOn w:val="1"/>
    <w:link w:val="26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7"/>
    <w:next w:val="1"/>
    <w:unhideWhenUsed/>
    <w:qFormat/>
    <w:uiPriority w:val="99"/>
    <w:pPr>
      <w:ind w:firstLine="420" w:firstLineChars="200"/>
    </w:pPr>
  </w:style>
  <w:style w:type="character" w:styleId="19">
    <w:name w:val="annotation reference"/>
    <w:semiHidden/>
    <w:qFormat/>
    <w:uiPriority w:val="0"/>
    <w:rPr>
      <w:sz w:val="21"/>
      <w:szCs w:val="21"/>
    </w:rPr>
  </w:style>
  <w:style w:type="paragraph" w:customStyle="1" w:styleId="20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1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2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3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4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5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6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7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8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9">
    <w:name w:val="表格居中"/>
    <w:basedOn w:val="30"/>
    <w:qFormat/>
    <w:uiPriority w:val="0"/>
    <w:pPr>
      <w:jc w:val="center"/>
    </w:pPr>
  </w:style>
  <w:style w:type="paragraph" w:customStyle="1" w:styleId="30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5</Pages>
  <Words>497</Words>
  <Characters>656</Characters>
  <Lines>74</Lines>
  <Paragraphs>21</Paragraphs>
  <TotalTime>21</TotalTime>
  <ScaleCrop>false</ScaleCrop>
  <LinksUpToDate>false</LinksUpToDate>
  <CharactersWithSpaces>663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2026-01-14T08:52:33Z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794E1CBE7F6C4ECAB2B40067623E1B76_13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