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周至县中顺商贸有限责任公司中达加油站安全现状评价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2025年9月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  <w:bookmarkStart w:id="0" w:name="_GoBack"/>
            <w:bookmarkEnd w:id="0"/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DF3C87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0C17C1DA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赵云峰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  <w:lang w:val="en-US" w:eastAsia="zh-CN"/>
              </w:rPr>
              <w:t>1600000000200809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李  能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1500000000301650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2025年8月18日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2025年8月22日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CFB443C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周至县中顺商贸有限责任公司中达加油站位于周至县西宝南线73公里处，主要经营汽油、柴油零售。</w:t>
            </w:r>
          </w:p>
          <w:p w14:paraId="0145283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zh-CN" w:eastAsia="zh-CN"/>
              </w:rPr>
              <w:t>该</w:t>
            </w:r>
            <w:r>
              <w:rPr>
                <w:rFonts w:hint="eastAsia"/>
                <w:sz w:val="24"/>
                <w:szCs w:val="24"/>
                <w:lang w:eastAsia="zh-CN"/>
              </w:rPr>
              <w:t>加油站4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台</w:t>
            </w:r>
            <w:r>
              <w:rPr>
                <w:rFonts w:hint="eastAsia"/>
                <w:sz w:val="24"/>
                <w:szCs w:val="24"/>
                <w:lang w:eastAsia="zh-CN"/>
              </w:rPr>
              <w:t>单枪税控加油机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、</w:t>
            </w:r>
            <w:r>
              <w:rPr>
                <w:rFonts w:hint="eastAsia"/>
                <w:sz w:val="24"/>
                <w:szCs w:val="24"/>
                <w:lang w:eastAsia="zh-CN"/>
              </w:rPr>
              <w:t>设4具SF双层卧式埋地钢制油罐，其中3具汽油罐（2具50m³、1具25m³），1具50m³柴油罐，总存储容积为150m³（柴油容积折半计入油罐总容积）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，</w:t>
            </w:r>
            <w:r>
              <w:rPr>
                <w:rFonts w:hint="eastAsia"/>
                <w:sz w:val="24"/>
                <w:szCs w:val="24"/>
                <w:lang w:eastAsia="zh-CN"/>
              </w:rPr>
              <w:t>设置1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台三次油气回收设备</w:t>
            </w:r>
            <w:r>
              <w:rPr>
                <w:rFonts w:hint="eastAsia"/>
                <w:sz w:val="24"/>
                <w:szCs w:val="24"/>
                <w:lang w:eastAsia="zh-CN"/>
              </w:rPr>
              <w:t>。依据《汽车加油加气加氢站技术标准》（GB50156-2021）3.0.9的规定，该加油站等级为二级加油站。</w:t>
            </w:r>
          </w:p>
          <w:p w14:paraId="11F13C8F">
            <w:pPr>
              <w:rPr>
                <w:rFonts w:hint="eastAsia"/>
              </w:rPr>
            </w:pP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6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41121BA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1108E7F4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4625975</wp:posOffset>
            </wp:positionV>
            <wp:extent cx="5264785" cy="3947160"/>
            <wp:effectExtent l="0" t="0" r="12065" b="15240"/>
            <wp:wrapNone/>
            <wp:docPr id="2" name="图片 2" descr="f126780f871d9fc98730c0dd89d60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26780f871d9fc98730c0dd89d60d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647065</wp:posOffset>
            </wp:positionV>
            <wp:extent cx="5268595" cy="3950335"/>
            <wp:effectExtent l="0" t="0" r="8255" b="12065"/>
            <wp:wrapNone/>
            <wp:docPr id="1" name="图片 1" descr="6e0ce1400bc8f066b9a5b08714f2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0ce1400bc8f066b9a5b08714f2f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382270</wp:posOffset>
            </wp:positionV>
            <wp:extent cx="5676900" cy="8010525"/>
            <wp:effectExtent l="0" t="0" r="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</w:t>
      </w:r>
    </w:p>
    <w:p w14:paraId="2C1D7FCB">
      <w:pPr>
        <w:rPr>
          <w:rFonts w:hint="default"/>
          <w:lang w:val="en-US" w:eastAsia="zh-CN"/>
        </w:rPr>
      </w:pPr>
    </w:p>
    <w:p w14:paraId="008BC747">
      <w:pPr>
        <w:rPr>
          <w:rFonts w:hint="default"/>
          <w:lang w:val="en-US" w:eastAsia="zh-CN"/>
        </w:rPr>
      </w:pPr>
    </w:p>
    <w:p w14:paraId="1062CEFD">
      <w:pPr>
        <w:rPr>
          <w:rFonts w:hint="default"/>
          <w:lang w:val="en-US" w:eastAsia="zh-CN"/>
        </w:rPr>
      </w:pPr>
    </w:p>
    <w:p w14:paraId="2746E4AC">
      <w:pPr>
        <w:pStyle w:val="6"/>
        <w:rPr>
          <w:rFonts w:hint="default"/>
          <w:lang w:val="en-US" w:eastAsia="zh-CN"/>
        </w:rPr>
      </w:pPr>
    </w:p>
    <w:p w14:paraId="1904C509">
      <w:pPr>
        <w:rPr>
          <w:rFonts w:hint="default"/>
          <w:lang w:val="en-US" w:eastAsia="zh-CN"/>
        </w:rPr>
      </w:pPr>
    </w:p>
    <w:p w14:paraId="4670A493">
      <w:pPr>
        <w:pStyle w:val="6"/>
        <w:rPr>
          <w:rFonts w:hint="default"/>
          <w:lang w:val="en-US" w:eastAsia="zh-CN"/>
        </w:rPr>
      </w:pPr>
    </w:p>
    <w:p w14:paraId="232F4D05">
      <w:pPr>
        <w:rPr>
          <w:rFonts w:hint="default"/>
          <w:lang w:val="en-US" w:eastAsia="zh-CN"/>
        </w:rPr>
      </w:pPr>
    </w:p>
    <w:p w14:paraId="2D55E1C6">
      <w:pPr>
        <w:pStyle w:val="6"/>
        <w:rPr>
          <w:rFonts w:hint="default"/>
          <w:lang w:val="en-US" w:eastAsia="zh-CN"/>
        </w:rPr>
      </w:pPr>
    </w:p>
    <w:p w14:paraId="68AB5D3B">
      <w:pPr>
        <w:rPr>
          <w:rFonts w:hint="default"/>
          <w:lang w:val="en-US" w:eastAsia="zh-CN"/>
        </w:rPr>
      </w:pPr>
    </w:p>
    <w:p w14:paraId="38A050FA">
      <w:pPr>
        <w:pStyle w:val="6"/>
        <w:rPr>
          <w:rFonts w:hint="default"/>
          <w:lang w:val="en-US" w:eastAsia="zh-CN"/>
        </w:rPr>
      </w:pPr>
    </w:p>
    <w:p w14:paraId="35E2B0DD">
      <w:pPr>
        <w:rPr>
          <w:rFonts w:hint="default"/>
          <w:lang w:val="en-US" w:eastAsia="zh-CN"/>
        </w:rPr>
      </w:pPr>
    </w:p>
    <w:p w14:paraId="7F51C969">
      <w:pPr>
        <w:pStyle w:val="6"/>
        <w:rPr>
          <w:rFonts w:hint="default"/>
          <w:lang w:val="en-US" w:eastAsia="zh-CN"/>
        </w:rPr>
      </w:pPr>
    </w:p>
    <w:p w14:paraId="23FC7698">
      <w:pPr>
        <w:rPr>
          <w:rFonts w:hint="default"/>
          <w:lang w:val="en-US" w:eastAsia="zh-CN"/>
        </w:rPr>
      </w:pPr>
    </w:p>
    <w:p w14:paraId="366DB5EB">
      <w:pPr>
        <w:pStyle w:val="6"/>
        <w:rPr>
          <w:rFonts w:hint="default"/>
          <w:lang w:val="en-US" w:eastAsia="zh-CN"/>
        </w:rPr>
      </w:pPr>
    </w:p>
    <w:p w14:paraId="745C26B7">
      <w:pPr>
        <w:rPr>
          <w:rFonts w:hint="default"/>
          <w:lang w:val="en-US" w:eastAsia="zh-CN"/>
        </w:rPr>
      </w:pPr>
    </w:p>
    <w:p w14:paraId="3CCE1935">
      <w:pPr>
        <w:pStyle w:val="6"/>
        <w:rPr>
          <w:rFonts w:hint="default"/>
          <w:lang w:val="en-US" w:eastAsia="zh-CN"/>
        </w:rPr>
      </w:pPr>
    </w:p>
    <w:p w14:paraId="64B55E19">
      <w:pPr>
        <w:rPr>
          <w:rFonts w:hint="default"/>
          <w:lang w:val="en-US" w:eastAsia="zh-CN"/>
        </w:rPr>
      </w:pPr>
    </w:p>
    <w:p w14:paraId="5A48A5DA">
      <w:pPr>
        <w:pStyle w:val="6"/>
        <w:rPr>
          <w:rFonts w:hint="default"/>
          <w:lang w:val="en-US" w:eastAsia="zh-CN"/>
        </w:rPr>
      </w:pPr>
    </w:p>
    <w:p w14:paraId="54CB09D4">
      <w:pPr>
        <w:rPr>
          <w:rFonts w:hint="default"/>
          <w:lang w:val="en-US" w:eastAsia="zh-CN"/>
        </w:rPr>
      </w:pPr>
    </w:p>
    <w:p w14:paraId="1A49F544">
      <w:pPr>
        <w:pStyle w:val="6"/>
        <w:rPr>
          <w:rFonts w:hint="default"/>
          <w:lang w:val="en-US" w:eastAsia="zh-CN"/>
        </w:rPr>
      </w:pPr>
    </w:p>
    <w:p w14:paraId="10801226">
      <w:pPr>
        <w:rPr>
          <w:rFonts w:hint="default"/>
          <w:lang w:val="en-US" w:eastAsia="zh-CN"/>
        </w:rPr>
      </w:pPr>
    </w:p>
    <w:p w14:paraId="3120990F">
      <w:pPr>
        <w:pStyle w:val="6"/>
        <w:rPr>
          <w:rFonts w:hint="default"/>
          <w:lang w:val="en-US" w:eastAsia="zh-CN"/>
        </w:rPr>
      </w:pPr>
    </w:p>
    <w:p w14:paraId="62EF3612">
      <w:pPr>
        <w:rPr>
          <w:rFonts w:hint="default"/>
          <w:lang w:val="en-US" w:eastAsia="zh-CN"/>
        </w:rPr>
      </w:pPr>
    </w:p>
    <w:p w14:paraId="0A87F893">
      <w:pPr>
        <w:pStyle w:val="6"/>
        <w:rPr>
          <w:rFonts w:hint="default"/>
          <w:lang w:val="en-US" w:eastAsia="zh-CN"/>
        </w:rPr>
      </w:pPr>
    </w:p>
    <w:p w14:paraId="722EA580">
      <w:pPr>
        <w:rPr>
          <w:rFonts w:hint="default"/>
          <w:lang w:val="en-US" w:eastAsia="zh-CN"/>
        </w:rPr>
      </w:pPr>
    </w:p>
    <w:p w14:paraId="697FFEFF">
      <w:pPr>
        <w:pStyle w:val="6"/>
        <w:rPr>
          <w:rFonts w:hint="default"/>
          <w:lang w:val="en-US" w:eastAsia="zh-CN"/>
        </w:rPr>
      </w:pPr>
    </w:p>
    <w:p w14:paraId="6E6AD0A5">
      <w:pPr>
        <w:rPr>
          <w:rFonts w:hint="default"/>
          <w:lang w:val="en-US" w:eastAsia="zh-CN"/>
        </w:rPr>
      </w:pPr>
    </w:p>
    <w:p w14:paraId="263036D5">
      <w:pPr>
        <w:pStyle w:val="6"/>
        <w:rPr>
          <w:rFonts w:hint="default"/>
          <w:lang w:val="en-US" w:eastAsia="zh-CN"/>
        </w:rPr>
      </w:pPr>
    </w:p>
    <w:p w14:paraId="22FD9DA5">
      <w:pPr>
        <w:rPr>
          <w:rFonts w:hint="default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436245</wp:posOffset>
            </wp:positionV>
            <wp:extent cx="5767070" cy="8156575"/>
            <wp:effectExtent l="0" t="0" r="5080" b="1587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F0D39B">
      <w:pPr>
        <w:pStyle w:val="6"/>
        <w:rPr>
          <w:rFonts w:hint="default"/>
          <w:lang w:val="en-US" w:eastAsia="zh-CN"/>
        </w:rPr>
      </w:pPr>
    </w:p>
    <w:p w14:paraId="2ED2A02B">
      <w:pPr>
        <w:rPr>
          <w:rFonts w:hint="default"/>
          <w:lang w:val="en-US" w:eastAsia="zh-CN"/>
        </w:rPr>
      </w:pPr>
    </w:p>
    <w:p w14:paraId="7C3BF647">
      <w:pPr>
        <w:pStyle w:val="6"/>
        <w:rPr>
          <w:rFonts w:hint="default"/>
          <w:lang w:val="en-US" w:eastAsia="zh-CN"/>
        </w:rPr>
      </w:pPr>
    </w:p>
    <w:p w14:paraId="61BCF0E0">
      <w:pPr>
        <w:rPr>
          <w:rFonts w:hint="default"/>
          <w:lang w:val="en-US" w:eastAsia="zh-CN"/>
        </w:rPr>
      </w:pPr>
    </w:p>
    <w:p w14:paraId="6C05B6CA">
      <w:pPr>
        <w:pStyle w:val="6"/>
        <w:rPr>
          <w:rFonts w:hint="default"/>
          <w:lang w:val="en-US" w:eastAsia="zh-CN"/>
        </w:rPr>
      </w:pPr>
    </w:p>
    <w:p w14:paraId="79DD60B5">
      <w:pPr>
        <w:rPr>
          <w:rFonts w:hint="default"/>
          <w:lang w:val="en-US" w:eastAsia="zh-CN"/>
        </w:rPr>
      </w:pPr>
    </w:p>
    <w:p w14:paraId="30E943B2">
      <w:pPr>
        <w:pStyle w:val="6"/>
        <w:rPr>
          <w:rFonts w:hint="default"/>
          <w:lang w:val="en-US" w:eastAsia="zh-CN"/>
        </w:rPr>
      </w:pPr>
    </w:p>
    <w:p w14:paraId="64599FFD">
      <w:pPr>
        <w:rPr>
          <w:rFonts w:hint="default"/>
          <w:lang w:val="en-US" w:eastAsia="zh-CN"/>
        </w:rPr>
      </w:pPr>
    </w:p>
    <w:p w14:paraId="640D282C">
      <w:pPr>
        <w:pStyle w:val="6"/>
        <w:rPr>
          <w:rFonts w:hint="default"/>
          <w:lang w:val="en-US" w:eastAsia="zh-CN"/>
        </w:rPr>
      </w:pPr>
    </w:p>
    <w:p w14:paraId="0BD8961C">
      <w:pPr>
        <w:rPr>
          <w:rFonts w:hint="default"/>
          <w:lang w:val="en-US" w:eastAsia="zh-CN"/>
        </w:rPr>
      </w:pPr>
    </w:p>
    <w:p w14:paraId="630F8F1C">
      <w:pPr>
        <w:pStyle w:val="6"/>
        <w:rPr>
          <w:rFonts w:hint="default"/>
          <w:lang w:val="en-US" w:eastAsia="zh-CN"/>
        </w:rPr>
      </w:pPr>
    </w:p>
    <w:p w14:paraId="242FB990">
      <w:pPr>
        <w:rPr>
          <w:rFonts w:hint="default"/>
          <w:lang w:val="en-US" w:eastAsia="zh-CN"/>
        </w:rPr>
      </w:pPr>
    </w:p>
    <w:p w14:paraId="325ED1F5">
      <w:pPr>
        <w:pStyle w:val="6"/>
        <w:rPr>
          <w:rFonts w:hint="default"/>
          <w:lang w:val="en-US" w:eastAsia="zh-CN"/>
        </w:rPr>
      </w:pPr>
    </w:p>
    <w:p w14:paraId="1E443465">
      <w:pPr>
        <w:rPr>
          <w:rFonts w:hint="default"/>
          <w:lang w:val="en-US" w:eastAsia="zh-CN"/>
        </w:rPr>
      </w:pPr>
    </w:p>
    <w:p w14:paraId="4D6EF5CD">
      <w:pPr>
        <w:pStyle w:val="6"/>
        <w:rPr>
          <w:rFonts w:hint="default"/>
          <w:lang w:val="en-US" w:eastAsia="zh-CN"/>
        </w:rPr>
      </w:pPr>
    </w:p>
    <w:p w14:paraId="14941022">
      <w:pPr>
        <w:rPr>
          <w:rFonts w:hint="default"/>
          <w:lang w:val="en-US" w:eastAsia="zh-CN"/>
        </w:rPr>
      </w:pPr>
    </w:p>
    <w:p w14:paraId="4FF5C0D4">
      <w:pPr>
        <w:pStyle w:val="6"/>
        <w:rPr>
          <w:rFonts w:hint="default"/>
          <w:lang w:val="en-US" w:eastAsia="zh-CN"/>
        </w:rPr>
      </w:pPr>
    </w:p>
    <w:p w14:paraId="6759606D">
      <w:pPr>
        <w:rPr>
          <w:rFonts w:hint="default"/>
          <w:lang w:val="en-US" w:eastAsia="zh-CN"/>
        </w:rPr>
      </w:pPr>
    </w:p>
    <w:p w14:paraId="423EBB95">
      <w:pPr>
        <w:pStyle w:val="6"/>
        <w:rPr>
          <w:rFonts w:hint="default"/>
          <w:lang w:val="en-US" w:eastAsia="zh-CN"/>
        </w:rPr>
      </w:pPr>
    </w:p>
    <w:p w14:paraId="18BEFFBB">
      <w:pPr>
        <w:rPr>
          <w:rFonts w:hint="default"/>
          <w:lang w:val="en-US" w:eastAsia="zh-CN"/>
        </w:rPr>
      </w:pPr>
    </w:p>
    <w:p w14:paraId="4AE0EDAD">
      <w:pPr>
        <w:pStyle w:val="6"/>
        <w:rPr>
          <w:rFonts w:hint="default"/>
          <w:lang w:val="en-US" w:eastAsia="zh-CN"/>
        </w:rPr>
      </w:pPr>
    </w:p>
    <w:p w14:paraId="34FB3166">
      <w:pPr>
        <w:rPr>
          <w:rFonts w:hint="default"/>
          <w:lang w:val="en-US" w:eastAsia="zh-CN"/>
        </w:rPr>
      </w:pPr>
    </w:p>
    <w:p w14:paraId="35363DEA">
      <w:pPr>
        <w:pStyle w:val="6"/>
        <w:rPr>
          <w:rFonts w:hint="default"/>
          <w:lang w:val="en-US" w:eastAsia="zh-CN"/>
        </w:rPr>
      </w:pPr>
    </w:p>
    <w:p w14:paraId="6F252BD6">
      <w:pPr>
        <w:rPr>
          <w:rFonts w:hint="default"/>
          <w:lang w:val="en-US" w:eastAsia="zh-CN"/>
        </w:rPr>
      </w:pPr>
    </w:p>
    <w:p w14:paraId="2BF8BA5F">
      <w:pPr>
        <w:pStyle w:val="6"/>
        <w:rPr>
          <w:rFonts w:hint="default"/>
          <w:lang w:val="en-US" w:eastAsia="zh-CN"/>
        </w:rPr>
      </w:pPr>
    </w:p>
    <w:p w14:paraId="1A8600C8">
      <w:pPr>
        <w:rPr>
          <w:rFonts w:hint="default"/>
          <w:lang w:val="en-US" w:eastAsia="zh-CN"/>
        </w:rPr>
      </w:pPr>
    </w:p>
    <w:p w14:paraId="28336340">
      <w:pPr>
        <w:pStyle w:val="6"/>
        <w:rPr>
          <w:rFonts w:hint="default"/>
          <w:lang w:val="en-US" w:eastAsia="zh-CN"/>
        </w:rPr>
      </w:pPr>
    </w:p>
    <w:p w14:paraId="0B2120B4">
      <w:pPr>
        <w:rPr>
          <w:rFonts w:hint="default"/>
          <w:lang w:val="en-US" w:eastAsia="zh-CN"/>
        </w:rPr>
      </w:pPr>
    </w:p>
    <w:p w14:paraId="32F23C62"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报告结论页</w:t>
      </w:r>
    </w:p>
    <w:p w14:paraId="3CE9F2EB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29845</wp:posOffset>
            </wp:positionV>
            <wp:extent cx="5700395" cy="8062595"/>
            <wp:effectExtent l="0" t="0" r="14605" b="1460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 w14:paraId="66DA645B">
      <w:pPr>
        <w:pStyle w:val="6"/>
        <w:rPr>
          <w:rFonts w:hint="eastAsia"/>
          <w:lang w:val="en-US" w:eastAsia="zh-CN"/>
        </w:rPr>
      </w:pPr>
    </w:p>
    <w:p w14:paraId="2E8B4973">
      <w:pPr>
        <w:rPr>
          <w:rFonts w:hint="eastAsia"/>
          <w:lang w:val="en-US" w:eastAsia="zh-CN"/>
        </w:rPr>
      </w:pPr>
    </w:p>
    <w:p w14:paraId="6E77C4D0">
      <w:pPr>
        <w:pStyle w:val="6"/>
        <w:rPr>
          <w:rFonts w:hint="eastAsia"/>
          <w:lang w:val="en-US" w:eastAsia="zh-CN"/>
        </w:rPr>
      </w:pPr>
    </w:p>
    <w:p w14:paraId="32DD6ECC">
      <w:pPr>
        <w:rPr>
          <w:rFonts w:hint="eastAsia"/>
          <w:lang w:val="en-US" w:eastAsia="zh-CN"/>
        </w:rPr>
      </w:pPr>
    </w:p>
    <w:p w14:paraId="6BF978C0">
      <w:pPr>
        <w:pStyle w:val="6"/>
        <w:rPr>
          <w:rFonts w:hint="eastAsia"/>
          <w:lang w:val="en-US" w:eastAsia="zh-CN"/>
        </w:rPr>
      </w:pPr>
    </w:p>
    <w:p w14:paraId="2739FFA8">
      <w:pPr>
        <w:rPr>
          <w:rFonts w:hint="eastAsia"/>
          <w:lang w:val="en-US" w:eastAsia="zh-CN"/>
        </w:rPr>
      </w:pPr>
    </w:p>
    <w:p w14:paraId="1CBBAF9F">
      <w:pPr>
        <w:pStyle w:val="6"/>
        <w:rPr>
          <w:rFonts w:hint="eastAsia"/>
          <w:lang w:val="en-US" w:eastAsia="zh-CN"/>
        </w:rPr>
      </w:pPr>
    </w:p>
    <w:p w14:paraId="0F9C2E21">
      <w:pPr>
        <w:rPr>
          <w:rFonts w:hint="eastAsia"/>
          <w:lang w:val="en-US" w:eastAsia="zh-CN"/>
        </w:rPr>
      </w:pPr>
    </w:p>
    <w:p w14:paraId="6C58852B">
      <w:pPr>
        <w:pStyle w:val="6"/>
        <w:rPr>
          <w:rFonts w:hint="eastAsia"/>
          <w:lang w:val="en-US" w:eastAsia="zh-CN"/>
        </w:rPr>
      </w:pPr>
    </w:p>
    <w:p w14:paraId="5C45A9F7">
      <w:pPr>
        <w:rPr>
          <w:rFonts w:hint="eastAsia"/>
          <w:lang w:val="en-US" w:eastAsia="zh-CN"/>
        </w:rPr>
      </w:pPr>
    </w:p>
    <w:p w14:paraId="3CC001E8">
      <w:pPr>
        <w:pStyle w:val="6"/>
        <w:rPr>
          <w:rFonts w:hint="eastAsia"/>
          <w:lang w:val="en-US" w:eastAsia="zh-CN"/>
        </w:rPr>
      </w:pPr>
    </w:p>
    <w:p w14:paraId="3B655D2A">
      <w:pPr>
        <w:rPr>
          <w:rFonts w:hint="eastAsia"/>
          <w:lang w:val="en-US" w:eastAsia="zh-CN"/>
        </w:rPr>
      </w:pPr>
    </w:p>
    <w:p w14:paraId="3D91587F">
      <w:pPr>
        <w:pStyle w:val="6"/>
        <w:rPr>
          <w:rFonts w:hint="eastAsia"/>
          <w:lang w:val="en-US" w:eastAsia="zh-CN"/>
        </w:rPr>
      </w:pPr>
    </w:p>
    <w:p w14:paraId="2DC2A060">
      <w:pPr>
        <w:rPr>
          <w:rFonts w:hint="eastAsia"/>
          <w:lang w:val="en-US" w:eastAsia="zh-CN"/>
        </w:rPr>
      </w:pPr>
    </w:p>
    <w:p w14:paraId="45381955">
      <w:pPr>
        <w:pStyle w:val="6"/>
        <w:rPr>
          <w:rFonts w:hint="eastAsia"/>
          <w:lang w:val="en-US" w:eastAsia="zh-CN"/>
        </w:rPr>
      </w:pPr>
    </w:p>
    <w:p w14:paraId="6A675586">
      <w:pPr>
        <w:rPr>
          <w:rFonts w:hint="eastAsia"/>
          <w:lang w:val="en-US" w:eastAsia="zh-CN"/>
        </w:rPr>
      </w:pPr>
    </w:p>
    <w:p w14:paraId="5624D5BA">
      <w:pPr>
        <w:pStyle w:val="6"/>
        <w:rPr>
          <w:rFonts w:hint="eastAsia"/>
          <w:lang w:val="en-US" w:eastAsia="zh-CN"/>
        </w:rPr>
      </w:pPr>
    </w:p>
    <w:p w14:paraId="6B2EEED4">
      <w:pPr>
        <w:rPr>
          <w:rFonts w:hint="eastAsia"/>
          <w:lang w:val="en-US" w:eastAsia="zh-CN"/>
        </w:rPr>
      </w:pPr>
    </w:p>
    <w:p w14:paraId="6A8A9272">
      <w:pPr>
        <w:pStyle w:val="6"/>
        <w:rPr>
          <w:rFonts w:hint="eastAsia"/>
          <w:lang w:val="en-US" w:eastAsia="zh-CN"/>
        </w:rPr>
      </w:pPr>
    </w:p>
    <w:p w14:paraId="3979E4B2">
      <w:pPr>
        <w:rPr>
          <w:rFonts w:hint="eastAsia"/>
          <w:lang w:val="en-US" w:eastAsia="zh-CN"/>
        </w:rPr>
      </w:pPr>
    </w:p>
    <w:p w14:paraId="085B8BB0">
      <w:pPr>
        <w:pStyle w:val="6"/>
        <w:rPr>
          <w:rFonts w:hint="eastAsia"/>
          <w:lang w:val="en-US" w:eastAsia="zh-CN"/>
        </w:rPr>
      </w:pPr>
    </w:p>
    <w:p w14:paraId="02292131">
      <w:pPr>
        <w:rPr>
          <w:rFonts w:hint="eastAsia"/>
          <w:lang w:val="en-US" w:eastAsia="zh-CN"/>
        </w:rPr>
      </w:pPr>
    </w:p>
    <w:p w14:paraId="4BA2E326">
      <w:pPr>
        <w:pStyle w:val="6"/>
        <w:rPr>
          <w:rFonts w:hint="eastAsia"/>
          <w:lang w:val="en-US" w:eastAsia="zh-CN"/>
        </w:rPr>
      </w:pPr>
    </w:p>
    <w:p w14:paraId="1AA56700">
      <w:pPr>
        <w:rPr>
          <w:rFonts w:hint="eastAsia"/>
          <w:lang w:val="en-US" w:eastAsia="zh-CN"/>
        </w:rPr>
      </w:pPr>
    </w:p>
    <w:p w14:paraId="1262CEC6">
      <w:pPr>
        <w:pStyle w:val="6"/>
        <w:rPr>
          <w:rFonts w:hint="eastAsia"/>
          <w:lang w:val="en-US" w:eastAsia="zh-CN"/>
        </w:rPr>
      </w:pPr>
    </w:p>
    <w:p w14:paraId="62B9D857">
      <w:pPr>
        <w:rPr>
          <w:rFonts w:hint="eastAsia"/>
          <w:lang w:val="en-US" w:eastAsia="zh-CN"/>
        </w:rPr>
      </w:pPr>
    </w:p>
    <w:p w14:paraId="6A0872BA">
      <w:pPr>
        <w:pStyle w:val="6"/>
        <w:rPr>
          <w:rFonts w:hint="eastAsia"/>
          <w:lang w:val="en-US" w:eastAsia="zh-CN"/>
        </w:rPr>
      </w:pPr>
    </w:p>
    <w:p w14:paraId="0EF94CFC">
      <w:pPr>
        <w:rPr>
          <w:rFonts w:hint="eastAsia" w:ascii="Calibri" w:hAnsi="Calibri" w:eastAsia="宋体" w:cs="Times New Roman"/>
          <w:kern w:val="2"/>
          <w:sz w:val="28"/>
          <w:szCs w:val="28"/>
          <w:lang w:val="en-US" w:eastAsia="zh-CN" w:bidi="ar-S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368935</wp:posOffset>
            </wp:positionV>
            <wp:extent cx="5719445" cy="8079740"/>
            <wp:effectExtent l="0" t="0" r="14605" b="1651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Times New Roman"/>
          <w:kern w:val="2"/>
          <w:sz w:val="28"/>
          <w:szCs w:val="28"/>
          <w:lang w:val="en-US" w:eastAsia="zh-CN" w:bidi="ar-SA"/>
        </w:rPr>
        <w:t>合同外封面</w:t>
      </w:r>
    </w:p>
    <w:p w14:paraId="4AD4F40D"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3C37305"/>
    <w:rsid w:val="04543719"/>
    <w:rsid w:val="045937F4"/>
    <w:rsid w:val="04664971"/>
    <w:rsid w:val="04714B20"/>
    <w:rsid w:val="04D11406"/>
    <w:rsid w:val="04E23328"/>
    <w:rsid w:val="06EF6353"/>
    <w:rsid w:val="07D32EB9"/>
    <w:rsid w:val="07E46E00"/>
    <w:rsid w:val="08300409"/>
    <w:rsid w:val="08302FF8"/>
    <w:rsid w:val="08ED0200"/>
    <w:rsid w:val="096769A3"/>
    <w:rsid w:val="096F1B10"/>
    <w:rsid w:val="09D81F15"/>
    <w:rsid w:val="0A0E1339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57F736F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EAE6403"/>
    <w:rsid w:val="30217A3E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1B2173"/>
    <w:rsid w:val="3EB62D94"/>
    <w:rsid w:val="3FDA2F9E"/>
    <w:rsid w:val="416C231C"/>
    <w:rsid w:val="41C84509"/>
    <w:rsid w:val="41CC0833"/>
    <w:rsid w:val="421F77C2"/>
    <w:rsid w:val="42305ED2"/>
    <w:rsid w:val="42355182"/>
    <w:rsid w:val="43120BD6"/>
    <w:rsid w:val="43F50190"/>
    <w:rsid w:val="4432163F"/>
    <w:rsid w:val="4489400B"/>
    <w:rsid w:val="45092F9E"/>
    <w:rsid w:val="4546743F"/>
    <w:rsid w:val="45A13141"/>
    <w:rsid w:val="45EC53D9"/>
    <w:rsid w:val="46966FC2"/>
    <w:rsid w:val="47EE36B2"/>
    <w:rsid w:val="4810757A"/>
    <w:rsid w:val="48AF6D87"/>
    <w:rsid w:val="49CE6C17"/>
    <w:rsid w:val="4CDE060B"/>
    <w:rsid w:val="4E3D5914"/>
    <w:rsid w:val="4EC87688"/>
    <w:rsid w:val="515A3854"/>
    <w:rsid w:val="52CC47C0"/>
    <w:rsid w:val="52E07D49"/>
    <w:rsid w:val="5374510A"/>
    <w:rsid w:val="5503044A"/>
    <w:rsid w:val="563D2137"/>
    <w:rsid w:val="572E0D66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CAC7411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101C45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596373"/>
    <w:rsid w:val="770403EE"/>
    <w:rsid w:val="771E190D"/>
    <w:rsid w:val="77832F9B"/>
    <w:rsid w:val="77A60787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408</Words>
  <Characters>559</Characters>
  <Lines>74</Lines>
  <Paragraphs>21</Paragraphs>
  <TotalTime>1</TotalTime>
  <ScaleCrop>false</ScaleCrop>
  <LinksUpToDate>false</LinksUpToDate>
  <CharactersWithSpaces>566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2025-09-29T07:24:35Z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C288ABB820E646B4B580E1F08FEDA8B3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