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298C4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5"/>
        <w:tblW w:w="92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922"/>
        <w:gridCol w:w="5578"/>
        <w:gridCol w:w="2159"/>
      </w:tblGrid>
      <w:tr w14:paraId="7D0E9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E7DE4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2CC6A9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南昌市湾里罗亭加油站安全现状评价报告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</w:p>
        </w:tc>
      </w:tr>
      <w:tr w14:paraId="2A508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207C390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9B1134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06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2044E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30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C443407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3E250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045F7A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E3CDE0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D04871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C778D6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1879F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89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0"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  <w:t>项目负责人</w:t>
            </w: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A2C7C38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徐顺星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1C988D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sz w:val="24"/>
              </w:rPr>
              <w:t>S011041000110192002229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6A6A2C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sz w:val="24"/>
              </w:rPr>
              <w:t>018803</w:t>
            </w:r>
          </w:p>
        </w:tc>
      </w:tr>
      <w:tr w14:paraId="500B0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7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0B0D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0"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  <w:t>项目组成员</w:t>
            </w: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A5B4C8">
            <w:pPr>
              <w:spacing w:before="190" w:beforeLines="50" w:after="190" w:afterLines="50" w:line="36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乔贯德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7240CEE">
            <w:pPr>
              <w:spacing w:before="190" w:beforeLines="50" w:after="190" w:afterLines="50" w:line="36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1700000000300087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DD1D06">
            <w:pPr>
              <w:widowControl/>
              <w:spacing w:before="190" w:beforeLines="50" w:after="190" w:afterLines="50" w:line="36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030797</w:t>
            </w:r>
          </w:p>
        </w:tc>
      </w:tr>
      <w:tr w14:paraId="51E57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95E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0"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E03AE6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舒斌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455E58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0800000000205889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AFD691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013031</w:t>
            </w:r>
          </w:p>
        </w:tc>
      </w:tr>
      <w:tr w14:paraId="02576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6CAD7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0"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5BB1B5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赵云峰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F4AAFE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S011037000110191000735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A0330BB">
            <w:pPr>
              <w:widowControl/>
              <w:spacing w:before="190" w:beforeLines="50" w:after="190" w:afterLines="50" w:line="36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030095</w:t>
            </w:r>
          </w:p>
        </w:tc>
      </w:tr>
      <w:tr w14:paraId="51E54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4E5EA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0"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477DDE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张晋慧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4F88C0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/>
                <w:sz w:val="24"/>
              </w:rPr>
              <w:t>1100000000302946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EF33F3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/>
                <w:sz w:val="24"/>
              </w:rPr>
              <w:t>020045</w:t>
            </w:r>
          </w:p>
        </w:tc>
      </w:tr>
      <w:tr w14:paraId="5B19C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B7D7F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96D6656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3A395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4D8FB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2EBA978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徐顺星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乔贯德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5.05.20</w:t>
            </w:r>
          </w:p>
        </w:tc>
      </w:tr>
      <w:tr w14:paraId="48F66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0DD434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4E6F">
            <w:pPr>
              <w:widowControl/>
              <w:spacing w:after="150"/>
              <w:jc w:val="center"/>
              <w:rPr>
                <w:rFonts w:hint="default" w:ascii="Times New Roman" w:hAnsi="Times New Roman" w:eastAsia="仿宋_GB2312"/>
                <w:color w:val="FF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徐顺星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乔贯德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5.06.17</w:t>
            </w:r>
          </w:p>
        </w:tc>
      </w:tr>
      <w:tr w14:paraId="29808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3815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09119589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南昌市湾里罗亭加油站（以下简称“该加油站”）于1991年10月22日成立，企业类型为集体所有制，法定代表人为周木英，统一社会信用代码为91360105158543574N，注册地址位于江西省南昌市湾里区罗亭镇（105国道1678公桩处）（现为新建区湾里罗亭镇建昌大道），经营范围为：汽油、柴油；煤油、润滑油。该加油站主营的危险化学品为汽油和柴油。</w:t>
            </w:r>
          </w:p>
          <w:p w14:paraId="391C503F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该加油站于2021年03月22日取得了南昌市行政审批局出具的成品油零售经营批准证书，编号：油零售证书第洪行0078号，有效期至2026年03月21日；于2022年08月15日取得了南昌市应急管理局出具的危险化学品经营许可证，编号：赣洪应急经（甲）[2022]00000103，有效期至2025年08月28日。</w:t>
            </w:r>
          </w:p>
          <w:p w14:paraId="221B69A2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该加油站占地面积约2750㎡，站内设有3台30m³埋地卧式SF双层储罐、4台双枪加油机。埋地油罐区设置在站房东南侧，内设1台0#柴油罐30m³，1台92#汽油罐30m³，1台95#汽油罐30m³，油罐总容量为90m³，折算总容量为75m³（柴油折半计算）；汽油卸油、加油设置了油气回收系统。按照《汽车加油加气加氢站技术标准》GB50156-2021中对加油站等级的划分，该加油站为三级加油站。</w:t>
            </w:r>
          </w:p>
          <w:p w14:paraId="7525DD58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根据《国民经济行业分类》GB/T4754-2017（2019修改版），该加油站行业分类代码和类别：[F5265]机动车燃油零售。根据《产业结构调整指导目录》（2024年修改本），该加油站属于允许类项目，不属于限制、淘汰类；所采用的工艺、设备和产品均不在国家经贸委公布的《淘汰落后生产能力、工艺和产品的目录（第一、二、三批）》范围内。</w:t>
            </w:r>
          </w:p>
          <w:p w14:paraId="232B0772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根据该加油站装置区及设施的主要危险部位和其存在的危险、有害物质，经综合分析，潜在的主要危险、危害因素有：火灾爆炸、车辆伤害、触电、物体打击、高处坠落、机械伤害、中毒窒息、坍塌、灼烫、高温等。</w:t>
            </w:r>
          </w:p>
          <w:p w14:paraId="37ABB15B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sz w:val="24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依据《危险化学品重大危险源辨识》（GB18218-2018），对各单元内存在危险化学品数量辨识可知，该加油站未构成重大危险源。</w:t>
            </w:r>
          </w:p>
        </w:tc>
      </w:tr>
      <w:tr w14:paraId="46323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D138A8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647E41C7">
            <w:pPr>
              <w:pStyle w:val="11"/>
              <w:spacing w:line="360" w:lineRule="auto"/>
              <w:rPr>
                <w:rFonts w:hAnsi="宋体"/>
                <w:sz w:val="28"/>
                <w:szCs w:val="20"/>
              </w:rPr>
            </w:pPr>
            <w:r>
              <w:rPr>
                <w:rFonts w:hAnsi="宋体"/>
                <w:sz w:val="28"/>
                <w:szCs w:val="20"/>
              </w:rPr>
              <w:t>工艺流程简图</w:t>
            </w:r>
          </w:p>
          <w:p w14:paraId="4D3E2C0B">
            <w:pPr>
              <w:pStyle w:val="11"/>
              <w:spacing w:line="360" w:lineRule="auto"/>
              <w:jc w:val="center"/>
              <w:rPr>
                <w:rFonts w:hAnsi="宋体"/>
                <w:sz w:val="28"/>
                <w:szCs w:val="20"/>
              </w:rPr>
            </w:pPr>
            <w:r>
              <w:drawing>
                <wp:inline distT="0" distB="0" distL="114300" distR="114300">
                  <wp:extent cx="5038725" cy="142875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E8D23">
            <w:pPr>
              <w:pStyle w:val="11"/>
              <w:spacing w:line="360" w:lineRule="auto"/>
              <w:ind w:left="0" w:leftChars="0" w:firstLine="0" w:firstLineChars="0"/>
              <w:jc w:val="center"/>
            </w:pPr>
            <w:r>
              <w:drawing>
                <wp:inline distT="0" distB="0" distL="114300" distR="114300">
                  <wp:extent cx="5491480" cy="744220"/>
                  <wp:effectExtent l="0" t="0" r="13970" b="177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48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972050" cy="17526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A10E77">
            <w:pPr>
              <w:pStyle w:val="11"/>
              <w:spacing w:line="360" w:lineRule="auto"/>
              <w:ind w:left="0" w:leftChars="0" w:firstLine="0" w:firstLineChars="0"/>
              <w:jc w:val="center"/>
            </w:pPr>
            <w:r>
              <w:drawing>
                <wp:inline distT="0" distB="0" distL="114300" distR="114300">
                  <wp:extent cx="5488940" cy="2855595"/>
                  <wp:effectExtent l="0" t="0" r="1651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940" cy="285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E6F4E">
            <w:pPr>
              <w:pStyle w:val="11"/>
              <w:spacing w:line="360" w:lineRule="auto"/>
              <w:ind w:left="0" w:leftChars="0" w:firstLine="0" w:firstLineChars="0"/>
              <w:jc w:val="center"/>
              <w:rPr>
                <w:rFonts w:hAnsi="宋体" w:cs="宋体"/>
                <w:b/>
                <w:bCs/>
                <w:color w:val="000000" w:themeColor="text1"/>
                <w:kern w:val="0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5489575" cy="1449070"/>
                  <wp:effectExtent l="0" t="0" r="15875" b="177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57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D28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3414F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CB79018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6C571E99">
      <w:pPr>
        <w:rPr>
          <w:rFonts w:hint="eastAsia" w:eastAsia="宋体"/>
          <w:lang w:eastAsia="zh-CN"/>
        </w:rPr>
      </w:pPr>
      <w:r>
        <w:br w:type="page"/>
      </w:r>
    </w:p>
    <w:p w14:paraId="09C8395E">
      <w:pPr>
        <w:ind w:left="0" w:leftChars="0" w:firstLine="0" w:firstLineChars="0"/>
        <w:jc w:val="center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 w:eastAsia="宋体"/>
          <w:color w:val="auto"/>
          <w:highlight w:val="none"/>
          <w:lang w:eastAsia="zh-CN"/>
        </w:rPr>
        <w:drawing>
          <wp:inline distT="0" distB="0" distL="114300" distR="114300">
            <wp:extent cx="3971290" cy="5295265"/>
            <wp:effectExtent l="0" t="0" r="10160" b="635"/>
            <wp:docPr id="12" name="图片 12" descr="1、初访1，2025年05月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、初访1，2025年05月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auto"/>
          <w:highlight w:val="none"/>
          <w:lang w:eastAsia="zh-CN"/>
        </w:rPr>
        <w:drawing>
          <wp:inline distT="0" distB="0" distL="114300" distR="114300">
            <wp:extent cx="4420870" cy="3313430"/>
            <wp:effectExtent l="0" t="0" r="17780" b="1270"/>
            <wp:docPr id="13" name="图片 13" descr="4、现场核查1,2025年06月17日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/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、现场核查1,2025年06月17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6DDB9">
      <w:r>
        <w:drawing>
          <wp:inline distT="0" distB="0" distL="114300" distR="114300">
            <wp:extent cx="5259070" cy="7450455"/>
            <wp:effectExtent l="0" t="0" r="17780" b="1714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38390"/>
            <wp:effectExtent l="0" t="0" r="5715" b="1016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070" cy="7450455"/>
            <wp:effectExtent l="0" t="0" r="17780" b="1714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070" cy="7450455"/>
            <wp:effectExtent l="0" t="0" r="17780" b="1714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3855F"/>
    <w:multiLevelType w:val="singleLevel"/>
    <w:tmpl w:val="5183855F"/>
    <w:lvl w:ilvl="0" w:tentative="0">
      <w:start w:val="1"/>
      <w:numFmt w:val="chineseCounting"/>
      <w:pStyle w:val="46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jMTM5YTVmN2Q2ZjBlMTIyM2EzYzg2YTk5NjZjYWYifQ=="/>
    <w:docVar w:name="KSO_WPS_MARK_KEY" w:val="f0c94484-18bf-41d0-a894-232196517eb0"/>
  </w:docVars>
  <w:rsids>
    <w:rsidRoot w:val="00E3751A"/>
    <w:rsid w:val="00047227"/>
    <w:rsid w:val="00303C12"/>
    <w:rsid w:val="003A7C06"/>
    <w:rsid w:val="004340C8"/>
    <w:rsid w:val="004D1AF7"/>
    <w:rsid w:val="005858BE"/>
    <w:rsid w:val="00664D2A"/>
    <w:rsid w:val="00756850"/>
    <w:rsid w:val="007A2261"/>
    <w:rsid w:val="00802085"/>
    <w:rsid w:val="008F01AE"/>
    <w:rsid w:val="00C75118"/>
    <w:rsid w:val="00C82162"/>
    <w:rsid w:val="00D40559"/>
    <w:rsid w:val="00D82741"/>
    <w:rsid w:val="00E3751A"/>
    <w:rsid w:val="00FF47EE"/>
    <w:rsid w:val="01381A2C"/>
    <w:rsid w:val="030516AD"/>
    <w:rsid w:val="03463A74"/>
    <w:rsid w:val="03C37305"/>
    <w:rsid w:val="04334FFF"/>
    <w:rsid w:val="04356119"/>
    <w:rsid w:val="04543719"/>
    <w:rsid w:val="045937F4"/>
    <w:rsid w:val="04664971"/>
    <w:rsid w:val="04714B20"/>
    <w:rsid w:val="04C5506A"/>
    <w:rsid w:val="04D11406"/>
    <w:rsid w:val="04E23328"/>
    <w:rsid w:val="050505ED"/>
    <w:rsid w:val="06007F0A"/>
    <w:rsid w:val="062E2CC9"/>
    <w:rsid w:val="06EF6353"/>
    <w:rsid w:val="07D32EB9"/>
    <w:rsid w:val="07E46E00"/>
    <w:rsid w:val="0814540D"/>
    <w:rsid w:val="08300409"/>
    <w:rsid w:val="08302FF8"/>
    <w:rsid w:val="08E81855"/>
    <w:rsid w:val="08ED0200"/>
    <w:rsid w:val="096769A3"/>
    <w:rsid w:val="096F1B10"/>
    <w:rsid w:val="09806C85"/>
    <w:rsid w:val="098826F0"/>
    <w:rsid w:val="0A0E1339"/>
    <w:rsid w:val="0A173A74"/>
    <w:rsid w:val="0A4F7A65"/>
    <w:rsid w:val="0BC750FD"/>
    <w:rsid w:val="0D073DB5"/>
    <w:rsid w:val="0D081033"/>
    <w:rsid w:val="0E564C35"/>
    <w:rsid w:val="0EC817E1"/>
    <w:rsid w:val="0F1C6141"/>
    <w:rsid w:val="0FFD1618"/>
    <w:rsid w:val="1070612B"/>
    <w:rsid w:val="10806817"/>
    <w:rsid w:val="10A546BD"/>
    <w:rsid w:val="10AE1BD9"/>
    <w:rsid w:val="10D96D50"/>
    <w:rsid w:val="13FA1B12"/>
    <w:rsid w:val="141C622E"/>
    <w:rsid w:val="147F5532"/>
    <w:rsid w:val="1548693F"/>
    <w:rsid w:val="156C314D"/>
    <w:rsid w:val="15CB68F5"/>
    <w:rsid w:val="16370F8B"/>
    <w:rsid w:val="16B10157"/>
    <w:rsid w:val="16D30950"/>
    <w:rsid w:val="172B1294"/>
    <w:rsid w:val="17505468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9D014C8"/>
    <w:rsid w:val="19F45335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642D26"/>
    <w:rsid w:val="1FAC2BD1"/>
    <w:rsid w:val="1FF45CE7"/>
    <w:rsid w:val="207673DB"/>
    <w:rsid w:val="2107263D"/>
    <w:rsid w:val="214C4107"/>
    <w:rsid w:val="21A13C43"/>
    <w:rsid w:val="22366385"/>
    <w:rsid w:val="224031F6"/>
    <w:rsid w:val="2282270A"/>
    <w:rsid w:val="229735F9"/>
    <w:rsid w:val="22AD2D70"/>
    <w:rsid w:val="23532900"/>
    <w:rsid w:val="23B37411"/>
    <w:rsid w:val="242E50EF"/>
    <w:rsid w:val="244E33BB"/>
    <w:rsid w:val="24775815"/>
    <w:rsid w:val="24D12D46"/>
    <w:rsid w:val="25FB3FD9"/>
    <w:rsid w:val="271635D9"/>
    <w:rsid w:val="27280E94"/>
    <w:rsid w:val="27F61196"/>
    <w:rsid w:val="28814447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31055C5A"/>
    <w:rsid w:val="3256187C"/>
    <w:rsid w:val="3259568C"/>
    <w:rsid w:val="32A66941"/>
    <w:rsid w:val="339918AA"/>
    <w:rsid w:val="33BD2F62"/>
    <w:rsid w:val="341F407D"/>
    <w:rsid w:val="34BD4A82"/>
    <w:rsid w:val="351530F3"/>
    <w:rsid w:val="35211925"/>
    <w:rsid w:val="35524794"/>
    <w:rsid w:val="36577381"/>
    <w:rsid w:val="366115C7"/>
    <w:rsid w:val="37285AB1"/>
    <w:rsid w:val="375C6F30"/>
    <w:rsid w:val="3781684D"/>
    <w:rsid w:val="3823766B"/>
    <w:rsid w:val="38B4115F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C7D28D5"/>
    <w:rsid w:val="3CE43836"/>
    <w:rsid w:val="3D027FC2"/>
    <w:rsid w:val="3D3D4FC4"/>
    <w:rsid w:val="3DEB4A20"/>
    <w:rsid w:val="3E2D53F7"/>
    <w:rsid w:val="3EB62D94"/>
    <w:rsid w:val="3EEC7F81"/>
    <w:rsid w:val="3FA71C20"/>
    <w:rsid w:val="3FDA2F9E"/>
    <w:rsid w:val="40606FB3"/>
    <w:rsid w:val="408A0869"/>
    <w:rsid w:val="40995D81"/>
    <w:rsid w:val="40C12DB9"/>
    <w:rsid w:val="40DC28F6"/>
    <w:rsid w:val="416C231C"/>
    <w:rsid w:val="41AC203A"/>
    <w:rsid w:val="41AC75B5"/>
    <w:rsid w:val="41B906C9"/>
    <w:rsid w:val="41C84509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7EE36B2"/>
    <w:rsid w:val="485E76F8"/>
    <w:rsid w:val="48AF6D87"/>
    <w:rsid w:val="49CE6C17"/>
    <w:rsid w:val="4CDE060B"/>
    <w:rsid w:val="4D671BE9"/>
    <w:rsid w:val="4E3D5914"/>
    <w:rsid w:val="4E461B89"/>
    <w:rsid w:val="4F4C1097"/>
    <w:rsid w:val="4F844CD5"/>
    <w:rsid w:val="4FF32FA8"/>
    <w:rsid w:val="50EA0B03"/>
    <w:rsid w:val="512A57AB"/>
    <w:rsid w:val="515A3854"/>
    <w:rsid w:val="516108B5"/>
    <w:rsid w:val="5276471A"/>
    <w:rsid w:val="52CC47C0"/>
    <w:rsid w:val="52E07D49"/>
    <w:rsid w:val="5374510A"/>
    <w:rsid w:val="53F5005F"/>
    <w:rsid w:val="563D2137"/>
    <w:rsid w:val="56836AB2"/>
    <w:rsid w:val="56BC2DE3"/>
    <w:rsid w:val="56D42C4D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530C58"/>
    <w:rsid w:val="5BC05975"/>
    <w:rsid w:val="5BD743DE"/>
    <w:rsid w:val="5C6D049A"/>
    <w:rsid w:val="5D63281F"/>
    <w:rsid w:val="5D706898"/>
    <w:rsid w:val="5D731EE5"/>
    <w:rsid w:val="5D7C7100"/>
    <w:rsid w:val="5D89238E"/>
    <w:rsid w:val="5DA30A1C"/>
    <w:rsid w:val="5E3F6556"/>
    <w:rsid w:val="5E4A7A0E"/>
    <w:rsid w:val="5E8C3C37"/>
    <w:rsid w:val="5EBC6D64"/>
    <w:rsid w:val="5ED03402"/>
    <w:rsid w:val="5F182B4A"/>
    <w:rsid w:val="5FD163AE"/>
    <w:rsid w:val="60057BEA"/>
    <w:rsid w:val="60B44CEE"/>
    <w:rsid w:val="60B460AF"/>
    <w:rsid w:val="619747AF"/>
    <w:rsid w:val="621C336D"/>
    <w:rsid w:val="62A05F08"/>
    <w:rsid w:val="62B870D2"/>
    <w:rsid w:val="62BF476F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8233EA0"/>
    <w:rsid w:val="68A30209"/>
    <w:rsid w:val="68C86C57"/>
    <w:rsid w:val="6AA57F27"/>
    <w:rsid w:val="6CAE1E5E"/>
    <w:rsid w:val="6CC37EB5"/>
    <w:rsid w:val="6D1139EB"/>
    <w:rsid w:val="6D3457FF"/>
    <w:rsid w:val="6E2A4841"/>
    <w:rsid w:val="6EEF19E2"/>
    <w:rsid w:val="6F3D1DEF"/>
    <w:rsid w:val="6F963F3C"/>
    <w:rsid w:val="703A2759"/>
    <w:rsid w:val="71276AD1"/>
    <w:rsid w:val="7160445C"/>
    <w:rsid w:val="71697143"/>
    <w:rsid w:val="716C6A50"/>
    <w:rsid w:val="7207397B"/>
    <w:rsid w:val="729E3A33"/>
    <w:rsid w:val="72C43B37"/>
    <w:rsid w:val="737D1DEA"/>
    <w:rsid w:val="748B2EA1"/>
    <w:rsid w:val="74AE0F56"/>
    <w:rsid w:val="752362D3"/>
    <w:rsid w:val="76391AC6"/>
    <w:rsid w:val="7672193D"/>
    <w:rsid w:val="770403EE"/>
    <w:rsid w:val="771C50B0"/>
    <w:rsid w:val="771E190D"/>
    <w:rsid w:val="77832F9B"/>
    <w:rsid w:val="77C519A6"/>
    <w:rsid w:val="784004D1"/>
    <w:rsid w:val="78725E9B"/>
    <w:rsid w:val="7877129B"/>
    <w:rsid w:val="79302291"/>
    <w:rsid w:val="797D7F1B"/>
    <w:rsid w:val="79FE7AE0"/>
    <w:rsid w:val="7A083C89"/>
    <w:rsid w:val="7AA15E8B"/>
    <w:rsid w:val="7B424553"/>
    <w:rsid w:val="7BB96559"/>
    <w:rsid w:val="7C304A31"/>
    <w:rsid w:val="7C6520EB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99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autoRedefine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annotation text"/>
    <w:basedOn w:val="1"/>
    <w:qFormat/>
    <w:uiPriority w:val="99"/>
    <w:pPr>
      <w:jc w:val="left"/>
    </w:pPr>
  </w:style>
  <w:style w:type="paragraph" w:styleId="8">
    <w:name w:val="Body Text"/>
    <w:basedOn w:val="1"/>
    <w:autoRedefine/>
    <w:qFormat/>
    <w:uiPriority w:val="99"/>
    <w:rPr>
      <w:sz w:val="28"/>
      <w:szCs w:val="28"/>
    </w:rPr>
  </w:style>
  <w:style w:type="paragraph" w:styleId="9">
    <w:name w:val="Body Text Indent"/>
    <w:basedOn w:val="1"/>
    <w:next w:val="10"/>
    <w:unhideWhenUsed/>
    <w:qFormat/>
    <w:uiPriority w:val="99"/>
    <w:pPr>
      <w:spacing w:after="120"/>
      <w:ind w:left="420" w:leftChars="200"/>
    </w:pPr>
  </w:style>
  <w:style w:type="paragraph" w:styleId="10">
    <w:name w:val="toc 5"/>
    <w:basedOn w:val="1"/>
    <w:next w:val="1"/>
    <w:autoRedefine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1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12">
    <w:name w:val="Date"/>
    <w:basedOn w:val="1"/>
    <w:next w:val="1"/>
    <w:link w:val="50"/>
    <w:autoRedefine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3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4">
    <w:name w:val="Balloon Text"/>
    <w:basedOn w:val="1"/>
    <w:link w:val="36"/>
    <w:autoRedefine/>
    <w:qFormat/>
    <w:uiPriority w:val="0"/>
    <w:rPr>
      <w:sz w:val="18"/>
      <w:szCs w:val="18"/>
    </w:rPr>
  </w:style>
  <w:style w:type="paragraph" w:styleId="15">
    <w:name w:val="footer"/>
    <w:basedOn w:val="1"/>
    <w:next w:val="16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Normal (Web)"/>
    <w:basedOn w:val="1"/>
    <w:next w:val="17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7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20">
    <w:name w:val="List"/>
    <w:basedOn w:val="1"/>
    <w:next w:val="1"/>
    <w:qFormat/>
    <w:uiPriority w:val="99"/>
    <w:pPr>
      <w:spacing w:line="400" w:lineRule="atLeast"/>
    </w:pPr>
    <w:rPr>
      <w:rFonts w:eastAsia="宋体" w:cs="Times New Roman"/>
      <w:szCs w:val="20"/>
    </w:rPr>
  </w:style>
  <w:style w:type="paragraph" w:styleId="21">
    <w:name w:val="Body Text Indent 3"/>
    <w:basedOn w:val="1"/>
    <w:autoRedefine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2">
    <w:name w:val="Body Text First Indent"/>
    <w:basedOn w:val="8"/>
    <w:next w:val="1"/>
    <w:qFormat/>
    <w:uiPriority w:val="0"/>
    <w:pPr>
      <w:spacing w:after="120"/>
      <w:ind w:firstLine="420" w:firstLineChars="100"/>
    </w:pPr>
  </w:style>
  <w:style w:type="paragraph" w:styleId="23">
    <w:name w:val="Body Text First Indent 2"/>
    <w:basedOn w:val="9"/>
    <w:next w:val="24"/>
    <w:unhideWhenUsed/>
    <w:qFormat/>
    <w:uiPriority w:val="99"/>
    <w:pPr>
      <w:ind w:firstLine="420" w:firstLineChars="200"/>
    </w:pPr>
  </w:style>
  <w:style w:type="paragraph" w:customStyle="1" w:styleId="24">
    <w:name w:val="正文2"/>
    <w:basedOn w:val="1"/>
    <w:next w:val="1"/>
    <w:autoRedefine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7">
    <w:name w:val="Default"/>
    <w:basedOn w:val="28"/>
    <w:next w:val="20"/>
    <w:autoRedefine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8">
    <w:name w:val="纯文本1"/>
    <w:basedOn w:val="1"/>
    <w:qFormat/>
    <w:uiPriority w:val="0"/>
    <w:rPr>
      <w:rFonts w:ascii="宋体" w:hAnsi="Courier New"/>
      <w:kern w:val="0"/>
      <w:sz w:val="21"/>
      <w:szCs w:val="20"/>
    </w:rPr>
  </w:style>
  <w:style w:type="paragraph" w:customStyle="1" w:styleId="29">
    <w:name w:val="Char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30">
    <w:name w:val="样式 首行缩进:  2 字符"/>
    <w:basedOn w:val="1"/>
    <w:autoRedefine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31">
    <w:name w:val="批注文字1"/>
    <w:autoRedefine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32">
    <w:name w:val="li_正文"/>
    <w:basedOn w:val="1"/>
    <w:autoRedefine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33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4">
    <w:name w:val="样式 10 磅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5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6">
    <w:name w:val="批注框文本 字符"/>
    <w:basedOn w:val="26"/>
    <w:link w:val="14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7">
    <w:name w:val="111"/>
    <w:basedOn w:val="1"/>
    <w:autoRedefine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8">
    <w:name w:val="表头 Char Char Char"/>
    <w:basedOn w:val="26"/>
    <w:autoRedefine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9">
    <w:name w:val="表格居中"/>
    <w:basedOn w:val="40"/>
    <w:autoRedefine/>
    <w:qFormat/>
    <w:uiPriority w:val="0"/>
    <w:pPr>
      <w:jc w:val="center"/>
    </w:pPr>
  </w:style>
  <w:style w:type="paragraph" w:customStyle="1" w:styleId="40">
    <w:name w:val="表格一"/>
    <w:basedOn w:val="1"/>
    <w:autoRedefine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41">
    <w:name w:val="伟灿工贸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42">
    <w:name w:val="QQ表正文"/>
    <w:basedOn w:val="1"/>
    <w:autoRedefine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43">
    <w:name w:val="表名、图名"/>
    <w:basedOn w:val="1"/>
    <w:next w:val="1"/>
    <w:autoRedefine/>
    <w:qFormat/>
    <w:uiPriority w:val="0"/>
    <w:pPr>
      <w:jc w:val="center"/>
    </w:pPr>
    <w:rPr>
      <w:b/>
      <w:bCs/>
    </w:rPr>
  </w:style>
  <w:style w:type="paragraph" w:customStyle="1" w:styleId="44">
    <w:name w:val="标题 三"/>
    <w:basedOn w:val="1"/>
    <w:autoRedefine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5">
    <w:name w:val="ENFI正文"/>
    <w:basedOn w:val="1"/>
    <w:autoRedefine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6">
    <w:name w:val="工艺序号"/>
    <w:basedOn w:val="1"/>
    <w:autoRedefine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7">
    <w:name w:val="伟灿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8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49">
    <w:name w:val="表格1（标题）"/>
    <w:basedOn w:val="1"/>
    <w:autoRedefine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50">
    <w:name w:val="日期 字符"/>
    <w:basedOn w:val="26"/>
    <w:link w:val="12"/>
    <w:autoRedefine/>
    <w:qFormat/>
    <w:uiPriority w:val="0"/>
    <w:rPr>
      <w:b/>
      <w:bCs/>
      <w:kern w:val="2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8</Pages>
  <Words>1023</Words>
  <Characters>1287</Characters>
  <Lines>9</Lines>
  <Paragraphs>2</Paragraphs>
  <TotalTime>6</TotalTime>
  <ScaleCrop>false</ScaleCrop>
  <LinksUpToDate>false</LinksUpToDate>
  <CharactersWithSpaces>1290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颜值即正义</cp:lastModifiedBy>
  <dcterms:modified xsi:type="dcterms:W3CDTF">2025-07-23T07:22:55Z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AEDE070DBC9F4CEA8E55DA8019B646B3_13</vt:lpwstr>
  </property>
  <property fmtid="{D5CDD505-2E9C-101B-9397-08002B2CF9AE}" pid="4" name="KSOTemplateDocerSaveRecord">
    <vt:lpwstr>eyJoZGlkIjoiM2NjMTM5YTVmN2Q2ZjBlMTIyM2EzYzg2YTk5NjZjYWYiLCJ1c2VySWQiOiIzODIyOTQzMDIifQ==</vt:lpwstr>
  </property>
</Properties>
</file>