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F373DB">
      <w:pPr>
        <w:jc w:val="center"/>
        <w:rPr>
          <w:rFonts w:ascii="黑体" w:eastAsia="黑体"/>
          <w:sz w:val="28"/>
          <w:szCs w:val="28"/>
        </w:rPr>
      </w:pPr>
      <w:r>
        <w:rPr>
          <w:rFonts w:hint="eastAsia" w:ascii="黑体" w:eastAsia="黑体"/>
          <w:color w:val="000000"/>
          <w:sz w:val="28"/>
          <w:szCs w:val="28"/>
        </w:rPr>
        <w:t>安</w:t>
      </w:r>
      <w:r>
        <w:rPr>
          <w:rFonts w:hint="eastAsia" w:ascii="黑体" w:eastAsia="黑体"/>
          <w:sz w:val="28"/>
          <w:szCs w:val="28"/>
        </w:rPr>
        <w:t>全评价项目信息表</w:t>
      </w:r>
    </w:p>
    <w:p w14:paraId="53145302">
      <w:pPr>
        <w:jc w:val="left"/>
        <w:rPr>
          <w:b/>
          <w:bCs/>
          <w:color w:val="FF0000"/>
          <w:kern w:val="0"/>
          <w:sz w:val="36"/>
        </w:rPr>
      </w:pPr>
      <w:r>
        <w:rPr>
          <w:rFonts w:hint="eastAsia"/>
          <w:kern w:val="0"/>
        </w:rPr>
        <w:t>项目编</w:t>
      </w:r>
      <w:r>
        <w:rPr>
          <w:rFonts w:hint="eastAsia"/>
          <w:color w:val="000000"/>
          <w:kern w:val="0"/>
        </w:rPr>
        <w:t>号：</w:t>
      </w:r>
    </w:p>
    <w:tbl>
      <w:tblPr>
        <w:tblStyle w:val="4"/>
        <w:tblW w:w="89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684"/>
        <w:gridCol w:w="1663"/>
        <w:gridCol w:w="3503"/>
        <w:gridCol w:w="1924"/>
      </w:tblGrid>
      <w:tr w14:paraId="5E97E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731523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项目名称</w:t>
            </w:r>
          </w:p>
        </w:tc>
        <w:tc>
          <w:tcPr>
            <w:tcW w:w="777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F9904D">
            <w:r>
              <w:rPr>
                <w:rFonts w:hint="eastAsia" w:ascii="宋体" w:hAnsi="宋体"/>
                <w:sz w:val="24"/>
              </w:rPr>
              <w:t>泰安菲迪克化工有限公司4万吨/年甲醛溶液生产项目</w:t>
            </w:r>
          </w:p>
        </w:tc>
      </w:tr>
      <w:tr w14:paraId="575E86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8532E8">
            <w:pPr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项目简介</w:t>
            </w:r>
          </w:p>
        </w:tc>
        <w:tc>
          <w:tcPr>
            <w:tcW w:w="777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9F15E">
            <w:pPr>
              <w:adjustRightInd w:val="0"/>
              <w:snapToGrid w:val="0"/>
              <w:rPr>
                <w:kern w:val="0"/>
              </w:rPr>
            </w:pPr>
            <w:r>
              <w:rPr>
                <w:rFonts w:hint="eastAsia" w:ascii="宋体" w:hAnsi="宋体" w:cs="宋体"/>
                <w:szCs w:val="21"/>
              </w:rPr>
              <w:t>泰安菲迪克化工有限公司位于肥城化工产业园区内。公司主要从事甲醛溶液的生产、销售，安全生产许可证的生产规模为4万吨/年甲醛溶液</w:t>
            </w:r>
            <w:r>
              <w:rPr>
                <w:rFonts w:hint="eastAsia" w:ascii="宋体" w:hAnsi="宋体"/>
                <w:bCs/>
                <w:snapToGrid w:val="0"/>
                <w:kern w:val="28"/>
                <w:szCs w:val="28"/>
              </w:rPr>
              <w:t>。</w:t>
            </w:r>
          </w:p>
        </w:tc>
      </w:tr>
      <w:tr w14:paraId="19891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8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EE6602"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评价人员</w:t>
            </w:r>
          </w:p>
        </w:tc>
        <w:tc>
          <w:tcPr>
            <w:tcW w:w="51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1FEA95"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姓</w:t>
            </w:r>
            <w:r>
              <w:rPr>
                <w:kern w:val="0"/>
              </w:rPr>
              <w:t xml:space="preserve">  </w:t>
            </w:r>
            <w:r>
              <w:rPr>
                <w:rFonts w:hint="eastAsia"/>
                <w:kern w:val="0"/>
              </w:rPr>
              <w:t>名</w:t>
            </w:r>
          </w:p>
        </w:tc>
        <w:tc>
          <w:tcPr>
            <w:tcW w:w="1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CF2FF7"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备注</w:t>
            </w:r>
          </w:p>
        </w:tc>
      </w:tr>
      <w:tr w14:paraId="7832A0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8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53F439"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项目负责人</w:t>
            </w:r>
          </w:p>
        </w:tc>
        <w:tc>
          <w:tcPr>
            <w:tcW w:w="51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C64BBC"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辛磊</w:t>
            </w:r>
          </w:p>
        </w:tc>
        <w:tc>
          <w:tcPr>
            <w:tcW w:w="1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15206C">
            <w:pPr>
              <w:jc w:val="center"/>
              <w:rPr>
                <w:kern w:val="0"/>
              </w:rPr>
            </w:pPr>
          </w:p>
        </w:tc>
      </w:tr>
      <w:tr w14:paraId="6E52B7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860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BA73B9"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项目组成员</w:t>
            </w:r>
          </w:p>
        </w:tc>
        <w:tc>
          <w:tcPr>
            <w:tcW w:w="51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071225">
            <w:pPr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刘振忠</w:t>
            </w:r>
          </w:p>
        </w:tc>
        <w:tc>
          <w:tcPr>
            <w:tcW w:w="1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11D24E">
            <w:pPr>
              <w:jc w:val="center"/>
              <w:rPr>
                <w:kern w:val="0"/>
              </w:rPr>
            </w:pPr>
          </w:p>
        </w:tc>
      </w:tr>
      <w:tr w14:paraId="46CC87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860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C3A3EA"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51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64FF7E">
            <w:pPr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王静</w:t>
            </w:r>
          </w:p>
        </w:tc>
        <w:tc>
          <w:tcPr>
            <w:tcW w:w="1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B7F788">
            <w:pPr>
              <w:jc w:val="center"/>
              <w:rPr>
                <w:kern w:val="0"/>
              </w:rPr>
            </w:pPr>
          </w:p>
        </w:tc>
      </w:tr>
      <w:tr w14:paraId="2FC1E2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860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DA54DA"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51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32A89F">
            <w:pPr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马琳琳</w:t>
            </w:r>
          </w:p>
        </w:tc>
        <w:tc>
          <w:tcPr>
            <w:tcW w:w="1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9BBCE3">
            <w:pPr>
              <w:jc w:val="center"/>
              <w:rPr>
                <w:kern w:val="0"/>
              </w:rPr>
            </w:pPr>
          </w:p>
        </w:tc>
      </w:tr>
      <w:tr w14:paraId="6D98D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860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DA7550"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5166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3BFE6C7">
            <w:pPr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刘卫国</w:t>
            </w:r>
          </w:p>
        </w:tc>
        <w:tc>
          <w:tcPr>
            <w:tcW w:w="1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F6160E">
            <w:pPr>
              <w:jc w:val="center"/>
              <w:rPr>
                <w:kern w:val="0"/>
              </w:rPr>
            </w:pPr>
          </w:p>
        </w:tc>
      </w:tr>
      <w:tr w14:paraId="4AF87D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8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350482"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报告编制人</w:t>
            </w:r>
          </w:p>
        </w:tc>
        <w:tc>
          <w:tcPr>
            <w:tcW w:w="51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59EFD5"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辛磊</w:t>
            </w:r>
          </w:p>
        </w:tc>
        <w:tc>
          <w:tcPr>
            <w:tcW w:w="1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B46202">
            <w:pPr>
              <w:jc w:val="center"/>
              <w:rPr>
                <w:kern w:val="0"/>
              </w:rPr>
            </w:pPr>
          </w:p>
        </w:tc>
      </w:tr>
      <w:tr w14:paraId="355988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8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F11631"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报告审核人</w:t>
            </w:r>
          </w:p>
        </w:tc>
        <w:tc>
          <w:tcPr>
            <w:tcW w:w="51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A7DF3D"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崔 强</w:t>
            </w:r>
          </w:p>
        </w:tc>
        <w:tc>
          <w:tcPr>
            <w:tcW w:w="1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206B12">
            <w:pPr>
              <w:jc w:val="center"/>
              <w:rPr>
                <w:kern w:val="0"/>
              </w:rPr>
            </w:pPr>
          </w:p>
        </w:tc>
      </w:tr>
      <w:tr w14:paraId="6CF572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8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8B7FCF"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过程控制负责人</w:t>
            </w:r>
          </w:p>
        </w:tc>
        <w:tc>
          <w:tcPr>
            <w:tcW w:w="51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19340E"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刘云红</w:t>
            </w:r>
          </w:p>
        </w:tc>
        <w:tc>
          <w:tcPr>
            <w:tcW w:w="1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814780">
            <w:pPr>
              <w:jc w:val="center"/>
              <w:rPr>
                <w:kern w:val="0"/>
              </w:rPr>
            </w:pPr>
          </w:p>
        </w:tc>
      </w:tr>
      <w:tr w14:paraId="068A42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8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30C823"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技术负责人</w:t>
            </w:r>
          </w:p>
        </w:tc>
        <w:tc>
          <w:tcPr>
            <w:tcW w:w="51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6A753"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赵云峰</w:t>
            </w:r>
          </w:p>
        </w:tc>
        <w:tc>
          <w:tcPr>
            <w:tcW w:w="1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8BCAF9">
            <w:pPr>
              <w:jc w:val="center"/>
              <w:rPr>
                <w:kern w:val="0"/>
              </w:rPr>
            </w:pPr>
          </w:p>
        </w:tc>
      </w:tr>
      <w:tr w14:paraId="7CF557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860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F536D9"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技术专家</w:t>
            </w:r>
          </w:p>
          <w:p w14:paraId="024E85AB"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或有关技术人员</w:t>
            </w:r>
          </w:p>
        </w:tc>
        <w:tc>
          <w:tcPr>
            <w:tcW w:w="51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D2D56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0E425A">
            <w:pPr>
              <w:jc w:val="center"/>
              <w:rPr>
                <w:kern w:val="0"/>
              </w:rPr>
            </w:pPr>
          </w:p>
        </w:tc>
      </w:tr>
      <w:tr w14:paraId="3F55B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860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F63AF9"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51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00B6D5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C5CB16">
            <w:pPr>
              <w:jc w:val="center"/>
              <w:rPr>
                <w:kern w:val="0"/>
              </w:rPr>
            </w:pPr>
          </w:p>
        </w:tc>
      </w:tr>
      <w:tr w14:paraId="4C9393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860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AD9B9E"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51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CABF92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9AB72F">
            <w:pPr>
              <w:jc w:val="center"/>
              <w:rPr>
                <w:kern w:val="0"/>
              </w:rPr>
            </w:pPr>
          </w:p>
        </w:tc>
      </w:tr>
      <w:tr w14:paraId="69F1E7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860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C42B8F"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51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C9DF38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64644">
            <w:pPr>
              <w:jc w:val="center"/>
              <w:rPr>
                <w:kern w:val="0"/>
              </w:rPr>
            </w:pPr>
          </w:p>
        </w:tc>
      </w:tr>
      <w:tr w14:paraId="69D5D0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860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43F5B7E5">
            <w:pPr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到现场开展安全评价工作情况</w:t>
            </w:r>
          </w:p>
        </w:tc>
        <w:tc>
          <w:tcPr>
            <w:tcW w:w="1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48586F"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时</w:t>
            </w:r>
            <w:r>
              <w:rPr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间</w:t>
            </w:r>
          </w:p>
        </w:tc>
        <w:tc>
          <w:tcPr>
            <w:tcW w:w="3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15DC81"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到现场主要人员</w:t>
            </w:r>
          </w:p>
        </w:tc>
        <w:tc>
          <w:tcPr>
            <w:tcW w:w="1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9A4C54"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主要任务</w:t>
            </w:r>
          </w:p>
        </w:tc>
      </w:tr>
      <w:tr w14:paraId="2F501B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860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57B9264">
            <w:pPr>
              <w:widowControl/>
              <w:jc w:val="left"/>
              <w:rPr>
                <w:color w:val="auto"/>
                <w:kern w:val="0"/>
              </w:rPr>
            </w:pPr>
          </w:p>
        </w:tc>
        <w:tc>
          <w:tcPr>
            <w:tcW w:w="1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119E15">
            <w:pPr>
              <w:spacing w:line="360" w:lineRule="auto"/>
              <w:jc w:val="center"/>
              <w:rPr>
                <w:rFonts w:hint="default" w:eastAsia="宋体"/>
                <w:color w:val="auto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</w:rPr>
              <w:t>202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4</w:t>
            </w:r>
            <w:r>
              <w:rPr>
                <w:rFonts w:hint="eastAsia"/>
                <w:color w:val="auto"/>
                <w:szCs w:val="21"/>
              </w:rPr>
              <w:t>.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5</w:t>
            </w:r>
            <w:r>
              <w:rPr>
                <w:rFonts w:hint="eastAsia"/>
                <w:color w:val="auto"/>
                <w:szCs w:val="21"/>
              </w:rPr>
              <w:t>.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10</w:t>
            </w:r>
          </w:p>
        </w:tc>
        <w:tc>
          <w:tcPr>
            <w:tcW w:w="3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81ECF4">
            <w:pPr>
              <w:spacing w:line="36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 xml:space="preserve">马琳琳  </w:t>
            </w:r>
            <w:r>
              <w:rPr>
                <w:rFonts w:hint="eastAsia"/>
                <w:color w:val="auto"/>
                <w:kern w:val="0"/>
                <w:szCs w:val="21"/>
              </w:rPr>
              <w:t>辛磊</w:t>
            </w:r>
          </w:p>
        </w:tc>
        <w:tc>
          <w:tcPr>
            <w:tcW w:w="1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541981">
            <w:pPr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初访</w:t>
            </w:r>
          </w:p>
        </w:tc>
      </w:tr>
      <w:tr w14:paraId="15E45E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860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4F4A0EF">
            <w:pPr>
              <w:widowControl/>
              <w:jc w:val="left"/>
              <w:rPr>
                <w:color w:val="auto"/>
                <w:kern w:val="0"/>
              </w:rPr>
            </w:pPr>
          </w:p>
        </w:tc>
        <w:tc>
          <w:tcPr>
            <w:tcW w:w="1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503D8C">
            <w:pPr>
              <w:spacing w:line="360" w:lineRule="auto"/>
              <w:jc w:val="center"/>
              <w:rPr>
                <w:rFonts w:hint="default" w:eastAsia="宋体"/>
                <w:color w:val="auto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</w:rPr>
              <w:t>202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4</w:t>
            </w:r>
            <w:r>
              <w:rPr>
                <w:rFonts w:hint="eastAsia"/>
                <w:color w:val="auto"/>
                <w:szCs w:val="21"/>
              </w:rPr>
              <w:t>.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5</w:t>
            </w:r>
            <w:r>
              <w:rPr>
                <w:rFonts w:hint="eastAsia"/>
                <w:color w:val="auto"/>
                <w:szCs w:val="21"/>
              </w:rPr>
              <w:t>.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19</w:t>
            </w:r>
          </w:p>
        </w:tc>
        <w:tc>
          <w:tcPr>
            <w:tcW w:w="3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92E2D8">
            <w:pPr>
              <w:spacing w:line="36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 xml:space="preserve">马琳琳  </w:t>
            </w:r>
            <w:r>
              <w:rPr>
                <w:rFonts w:hint="eastAsia"/>
                <w:color w:val="auto"/>
                <w:kern w:val="0"/>
                <w:szCs w:val="21"/>
              </w:rPr>
              <w:t>辛磊</w:t>
            </w:r>
          </w:p>
        </w:tc>
        <w:tc>
          <w:tcPr>
            <w:tcW w:w="1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ECA46D">
            <w:pPr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</w:rPr>
              <w:t>现场考察</w:t>
            </w:r>
          </w:p>
        </w:tc>
      </w:tr>
      <w:tr w14:paraId="0C1762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860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7B354A1">
            <w:pPr>
              <w:widowControl/>
              <w:jc w:val="left"/>
              <w:rPr>
                <w:color w:val="auto"/>
                <w:kern w:val="0"/>
              </w:rPr>
            </w:pPr>
          </w:p>
        </w:tc>
        <w:tc>
          <w:tcPr>
            <w:tcW w:w="1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563C51">
            <w:pPr>
              <w:spacing w:line="36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4</w:t>
            </w:r>
            <w:r>
              <w:rPr>
                <w:rFonts w:hint="eastAsia"/>
                <w:color w:val="auto"/>
                <w:szCs w:val="21"/>
              </w:rPr>
              <w:t>.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5</w:t>
            </w:r>
            <w:r>
              <w:rPr>
                <w:rFonts w:hint="eastAsia"/>
                <w:color w:val="auto"/>
                <w:szCs w:val="21"/>
              </w:rPr>
              <w:t>.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2</w:t>
            </w:r>
            <w:r>
              <w:rPr>
                <w:color w:val="auto"/>
                <w:szCs w:val="21"/>
              </w:rPr>
              <w:t>1</w:t>
            </w:r>
          </w:p>
        </w:tc>
        <w:tc>
          <w:tcPr>
            <w:tcW w:w="3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808E36">
            <w:pPr>
              <w:spacing w:line="36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 xml:space="preserve">马琳琳  </w:t>
            </w:r>
            <w:r>
              <w:rPr>
                <w:rFonts w:hint="eastAsia"/>
                <w:color w:val="auto"/>
                <w:kern w:val="0"/>
                <w:szCs w:val="21"/>
              </w:rPr>
              <w:t>辛磊</w:t>
            </w:r>
          </w:p>
        </w:tc>
        <w:tc>
          <w:tcPr>
            <w:tcW w:w="1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FC9A5C">
            <w:pPr>
              <w:jc w:val="center"/>
              <w:rPr>
                <w:color w:val="auto"/>
                <w:kern w:val="0"/>
              </w:rPr>
            </w:pPr>
            <w:r>
              <w:rPr>
                <w:rFonts w:hint="eastAsia"/>
                <w:color w:val="auto"/>
                <w:kern w:val="0"/>
              </w:rPr>
              <w:t>现场检查</w:t>
            </w:r>
          </w:p>
        </w:tc>
      </w:tr>
      <w:tr w14:paraId="0E21B1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860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E206D34">
            <w:pPr>
              <w:widowControl/>
              <w:jc w:val="left"/>
              <w:rPr>
                <w:color w:val="auto"/>
                <w:kern w:val="0"/>
              </w:rPr>
            </w:pPr>
          </w:p>
        </w:tc>
        <w:tc>
          <w:tcPr>
            <w:tcW w:w="1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F80A51">
            <w:pPr>
              <w:pStyle w:val="2"/>
              <w:spacing w:line="360" w:lineRule="auto"/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202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/>
                <w:color w:val="auto"/>
                <w:sz w:val="21"/>
                <w:szCs w:val="21"/>
              </w:rPr>
              <w:t>.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/>
                <w:color w:val="auto"/>
                <w:sz w:val="21"/>
                <w:szCs w:val="21"/>
              </w:rPr>
              <w:t>.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color w:val="auto"/>
                <w:sz w:val="21"/>
                <w:szCs w:val="21"/>
              </w:rPr>
              <w:t>0</w:t>
            </w:r>
          </w:p>
        </w:tc>
        <w:tc>
          <w:tcPr>
            <w:tcW w:w="3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A6F945">
            <w:pPr>
              <w:spacing w:line="36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 xml:space="preserve">马琳琳  </w:t>
            </w:r>
            <w:r>
              <w:rPr>
                <w:rFonts w:hint="eastAsia"/>
                <w:color w:val="auto"/>
                <w:kern w:val="0"/>
                <w:szCs w:val="21"/>
              </w:rPr>
              <w:t>辛磊</w:t>
            </w:r>
          </w:p>
        </w:tc>
        <w:tc>
          <w:tcPr>
            <w:tcW w:w="1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49E15E">
            <w:pPr>
              <w:jc w:val="center"/>
              <w:rPr>
                <w:color w:val="auto"/>
                <w:kern w:val="0"/>
              </w:rPr>
            </w:pPr>
            <w:r>
              <w:rPr>
                <w:rFonts w:hint="eastAsia"/>
                <w:color w:val="auto"/>
                <w:kern w:val="0"/>
              </w:rPr>
              <w:t>现场核查</w:t>
            </w:r>
          </w:p>
        </w:tc>
      </w:tr>
      <w:tr w14:paraId="54D3EE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95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26C63B">
            <w:pPr>
              <w:rPr>
                <w:rFonts w:hint="eastAsia" w:eastAsia="宋体"/>
                <w:color w:val="auto"/>
                <w:kern w:val="0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</w:rPr>
              <w:t>安全评价报告提交时间：202</w:t>
            </w:r>
            <w:r>
              <w:rPr>
                <w:rFonts w:hint="eastAsia"/>
                <w:color w:val="auto"/>
                <w:kern w:val="0"/>
                <w:lang w:val="en-US" w:eastAsia="zh-CN"/>
              </w:rPr>
              <w:t>4</w:t>
            </w:r>
            <w:r>
              <w:rPr>
                <w:rFonts w:hint="eastAsia"/>
                <w:color w:val="auto"/>
                <w:kern w:val="0"/>
              </w:rPr>
              <w:t>.</w:t>
            </w:r>
            <w:r>
              <w:rPr>
                <w:rFonts w:hint="eastAsia"/>
                <w:color w:val="auto"/>
                <w:kern w:val="0"/>
                <w:lang w:val="en-US" w:eastAsia="zh-CN"/>
              </w:rPr>
              <w:t>6</w:t>
            </w:r>
          </w:p>
        </w:tc>
      </w:tr>
      <w:tr w14:paraId="6F1B86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95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1FE02C">
            <w:pPr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有必要公开的其它内容：</w:t>
            </w:r>
          </w:p>
        </w:tc>
      </w:tr>
    </w:tbl>
    <w:p w14:paraId="51015EFA">
      <w:pPr>
        <w:jc w:val="center"/>
        <w:rPr>
          <w:b/>
          <w:bCs/>
          <w:sz w:val="28"/>
          <w:szCs w:val="28"/>
        </w:rPr>
      </w:pPr>
    </w:p>
    <w:p w14:paraId="73B69298">
      <w:pPr>
        <w:jc w:val="center"/>
        <w:rPr>
          <w:b/>
          <w:bCs/>
          <w:sz w:val="28"/>
          <w:szCs w:val="28"/>
        </w:rPr>
      </w:pPr>
    </w:p>
    <w:p w14:paraId="4F154A12">
      <w:pPr>
        <w:jc w:val="center"/>
        <w:rPr>
          <w:b/>
          <w:bCs/>
          <w:sz w:val="28"/>
          <w:szCs w:val="28"/>
        </w:rPr>
      </w:pPr>
    </w:p>
    <w:p w14:paraId="174CB31B">
      <w:pPr>
        <w:jc w:val="center"/>
        <w:rPr>
          <w:rFonts w:hint="eastAsia" w:eastAsia="宋体"/>
          <w:b/>
          <w:bCs/>
          <w:sz w:val="28"/>
          <w:szCs w:val="28"/>
          <w:lang w:eastAsia="zh-CN"/>
        </w:rPr>
      </w:pPr>
      <w:bookmarkStart w:id="0" w:name="_GoBack"/>
      <w:r>
        <w:rPr>
          <w:b/>
          <w:bCs/>
          <w:sz w:val="28"/>
          <w:szCs w:val="28"/>
        </w:rPr>
        <w:drawing>
          <wp:inline distT="0" distB="0" distL="114300" distR="114300">
            <wp:extent cx="5264785" cy="3947160"/>
            <wp:effectExtent l="0" t="0" r="5715" b="2540"/>
            <wp:docPr id="5" name="图片 5" descr="9d36b65a34cbd5fe2d1a497399beb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d36b65a34cbd5fe2d1a497399beb5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53990" cy="3940175"/>
            <wp:effectExtent l="0" t="0" r="3810" b="9525"/>
            <wp:docPr id="6" name="图片 6" descr="IMG_20240521_095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521_0956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3F6A0">
      <w:pPr>
        <w:jc w:val="center"/>
        <w:rPr>
          <w:rFonts w:hint="eastAsia" w:eastAsia="宋体"/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</w:rPr>
        <w:drawing>
          <wp:inline distT="0" distB="0" distL="114300" distR="114300">
            <wp:extent cx="5264785" cy="3947160"/>
            <wp:effectExtent l="0" t="0" r="5715" b="2540"/>
            <wp:docPr id="17" name="图片 17" descr="微信图片_20240521165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405211652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18" name="图片 18" descr="微信图片_20240521165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4052116523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918F3">
      <w:pPr>
        <w:jc w:val="center"/>
        <w:rPr>
          <w:b/>
          <w:bCs/>
          <w:sz w:val="28"/>
          <w:szCs w:val="28"/>
        </w:rPr>
      </w:pPr>
    </w:p>
    <w:p w14:paraId="475A9821"/>
    <w:p w14:paraId="40580840"/>
    <w:p w14:paraId="504998AE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531860" cy="5206365"/>
            <wp:effectExtent l="0" t="0" r="635" b="2540"/>
            <wp:docPr id="1" name="图片 1" descr="01e4a07cab3750bec8b064de4fc0b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e4a07cab3750bec8b064de4fc0b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31860" cy="520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6F3AF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8594725"/>
            <wp:effectExtent l="0" t="0" r="7620" b="3175"/>
            <wp:docPr id="2" name="图片 2" descr="836bcec776885201ede92baeb7165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36bcec776885201ede92baeb71654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59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EC8EF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8513445"/>
            <wp:effectExtent l="0" t="0" r="7620" b="8255"/>
            <wp:docPr id="3" name="图片 3" descr="d1df5c328d831743e65cad2a5763a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1df5c328d831743e65cad2a5763a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51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7C0E1"/>
    <w:p w14:paraId="45F2F7B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8583295"/>
            <wp:effectExtent l="0" t="0" r="7620" b="1905"/>
            <wp:docPr id="4" name="图片 4" descr="ee55f7e00b495c6afd1a15fb5da95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e55f7e00b495c6afd1a15fb5da956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58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11BD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8470265"/>
            <wp:effectExtent l="0" t="0" r="7620" b="635"/>
            <wp:docPr id="7" name="图片 7" descr="dc5a7c9176ce9249a34ad62bb7e9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c5a7c9176ce9249a34ad62bb7e96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47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80EA9"/>
    <w:p w14:paraId="68D90433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8558530"/>
            <wp:effectExtent l="0" t="0" r="7620" b="1270"/>
            <wp:docPr id="8" name="图片 8" descr="cc3aaff869b30f7c4467bad52fd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3aaff869b30f7c4467bad52fd20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55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2DBA2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8627110"/>
            <wp:effectExtent l="0" t="0" r="7620" b="8890"/>
            <wp:docPr id="9" name="图片 9" descr="8d265c412f02646bd33ea996d0fec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d265c412f02646bd33ea996d0fec9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62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88438">
      <w:r>
        <w:rPr>
          <w:rFonts w:hint="eastAsia" w:eastAsia="宋体"/>
          <w:lang w:eastAsia="zh-CN"/>
        </w:rPr>
        <w:drawing>
          <wp:inline distT="0" distB="0" distL="114300" distR="114300">
            <wp:extent cx="5262880" cy="8587740"/>
            <wp:effectExtent l="0" t="0" r="7620" b="10160"/>
            <wp:docPr id="10" name="图片 10" descr="b756c70f75dbf17d5a132121a937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756c70f75dbf17d5a132121a93744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58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I1YzkyMGJlODE5N2RkOWVmNWI0MmE2ZDRjNWIwYWYifQ=="/>
  </w:docVars>
  <w:rsids>
    <w:rsidRoot w:val="00947CEA"/>
    <w:rsid w:val="001E3E47"/>
    <w:rsid w:val="0035424A"/>
    <w:rsid w:val="003D6506"/>
    <w:rsid w:val="008E072B"/>
    <w:rsid w:val="00947CEA"/>
    <w:rsid w:val="009D3C5F"/>
    <w:rsid w:val="00D70938"/>
    <w:rsid w:val="00E94E60"/>
    <w:rsid w:val="01DE28A2"/>
    <w:rsid w:val="1E151960"/>
    <w:rsid w:val="45120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脚 字符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7">
    <w:name w:val="ass题注"/>
    <w:qFormat/>
    <w:uiPriority w:val="99"/>
    <w:pPr>
      <w:jc w:val="center"/>
      <w:outlineLvl w:val="4"/>
    </w:pPr>
    <w:rPr>
      <w:rFonts w:ascii="Times New Roman" w:hAnsi="Times New Roman" w:eastAsia="黑体" w:cs="Times New Roman"/>
      <w:color w:val="000000"/>
      <w:kern w:val="2"/>
      <w:sz w:val="24"/>
      <w:szCs w:val="28"/>
      <w:lang w:val="en-US" w:eastAsia="zh-CN" w:bidi="ar-SA"/>
    </w:rPr>
  </w:style>
  <w:style w:type="paragraph" w:customStyle="1" w:styleId="8">
    <w:name w:val="3评价标题"/>
    <w:qFormat/>
    <w:uiPriority w:val="0"/>
    <w:pPr>
      <w:spacing w:line="520" w:lineRule="exact"/>
      <w:ind w:firstLine="200" w:firstLineChars="200"/>
      <w:outlineLvl w:val="2"/>
    </w:pPr>
    <w:rPr>
      <w:rFonts w:ascii="Times New Roman" w:hAnsi="Times New Roman" w:eastAsia="黑体" w:cs="Times New Roman"/>
      <w:kern w:val="0"/>
      <w:sz w:val="28"/>
      <w:szCs w:val="20"/>
      <w:u w:color="000000"/>
      <w:lang w:val="en-US" w:eastAsia="zh-CN" w:bidi="ar-SA"/>
    </w:rPr>
  </w:style>
  <w:style w:type="character" w:customStyle="1" w:styleId="9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270</Words>
  <Characters>307</Characters>
  <Lines>3</Lines>
  <Paragraphs>1</Paragraphs>
  <TotalTime>10</TotalTime>
  <ScaleCrop>false</ScaleCrop>
  <LinksUpToDate>false</LinksUpToDate>
  <CharactersWithSpaces>320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2023-09-18T07:28:00Z</dcterms:created>
  <dc:creator>Administrator</dc:creator>
  <cp:lastModifiedBy>86138</cp:lastModifiedBy>
  <cp:lastPrinted>2023-12-20T03:25:00Z</cp:lastPrinted>
  <dcterms:modified xsi:type="dcterms:W3CDTF">2025-05-06T00:30:33Z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B741994F19E44F52B61FB4086E833187_12</vt:lpwstr>
  </property>
  <property fmtid="{D5CDD505-2E9C-101B-9397-08002B2CF9AE}" pid="4" name="KSOTemplateDocerSaveRecord">
    <vt:lpwstr>eyJoZGlkIjoiZjMxZWMwZmRjMzZlYzM2NWRiYjJmYjFkYTJjZWJiMTcifQ==</vt:lpwstr>
  </property>
</Properties>
</file>